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rPr>
          <w:rFonts w:hint="eastAsia" w:ascii="宋体" w:hAnsi="宋体" w:eastAsia="宋体" w:cs="宋体"/>
          <w:color w:val="auto"/>
          <w:sz w:val="44"/>
          <w:szCs w:val="44"/>
          <w:highlight w:val="none"/>
        </w:rPr>
      </w:pPr>
    </w:p>
    <w:p>
      <w:pPr>
        <w:overflowPunct w:val="0"/>
        <w:spacing w:line="360" w:lineRule="auto"/>
        <w:jc w:val="center"/>
        <w:rPr>
          <w:rFonts w:hint="eastAsia" w:ascii="宋体" w:hAnsi="宋体" w:eastAsia="宋体" w:cs="宋体"/>
          <w:b/>
          <w:color w:val="auto"/>
          <w:sz w:val="48"/>
          <w:szCs w:val="48"/>
          <w:highlight w:val="none"/>
        </w:rPr>
      </w:pPr>
    </w:p>
    <w:p>
      <w:pPr>
        <w:overflowPunct w:val="0"/>
        <w:spacing w:line="360" w:lineRule="auto"/>
        <w:jc w:val="center"/>
        <w:rPr>
          <w:rFonts w:hint="eastAsia" w:ascii="宋体" w:hAnsi="宋体" w:eastAsia="宋体" w:cs="宋体"/>
          <w:b/>
          <w:bCs/>
          <w:color w:val="auto"/>
          <w:spacing w:val="30"/>
          <w:w w:val="90"/>
          <w:sz w:val="48"/>
          <w:szCs w:val="48"/>
          <w:highlight w:val="none"/>
          <w:lang w:eastAsia="zh-CN"/>
        </w:rPr>
      </w:pPr>
      <w:r>
        <w:rPr>
          <w:rFonts w:hint="eastAsia" w:ascii="宋体" w:hAnsi="宋体" w:eastAsia="宋体" w:cs="宋体"/>
          <w:b/>
          <w:bCs/>
          <w:color w:val="auto"/>
          <w:spacing w:val="30"/>
          <w:w w:val="90"/>
          <w:sz w:val="48"/>
          <w:szCs w:val="48"/>
          <w:highlight w:val="none"/>
          <w:lang w:eastAsia="zh-CN"/>
        </w:rPr>
        <w:t>浏阳市大围山森林宾馆充电站采购项目</w:t>
      </w:r>
    </w:p>
    <w:p>
      <w:pPr>
        <w:overflowPunct w:val="0"/>
        <w:spacing w:line="360" w:lineRule="auto"/>
        <w:jc w:val="center"/>
        <w:rPr>
          <w:rFonts w:hint="eastAsia" w:ascii="宋体" w:hAnsi="宋体" w:eastAsia="宋体" w:cs="宋体"/>
          <w:b/>
          <w:bCs/>
          <w:color w:val="auto"/>
          <w:spacing w:val="30"/>
          <w:w w:val="90"/>
          <w:sz w:val="52"/>
          <w:szCs w:val="52"/>
          <w:highlight w:val="none"/>
        </w:rPr>
      </w:pPr>
    </w:p>
    <w:p>
      <w:pPr>
        <w:overflowPunct w:val="0"/>
        <w:spacing w:line="360" w:lineRule="auto"/>
        <w:jc w:val="center"/>
        <w:rPr>
          <w:rFonts w:hint="eastAsia" w:ascii="宋体" w:hAnsi="宋体" w:eastAsia="宋体" w:cs="宋体"/>
          <w:b/>
          <w:bCs/>
          <w:color w:val="auto"/>
          <w:spacing w:val="30"/>
          <w:w w:val="90"/>
          <w:sz w:val="52"/>
          <w:szCs w:val="52"/>
          <w:highlight w:val="none"/>
        </w:rPr>
      </w:pPr>
      <w:r>
        <w:rPr>
          <w:rFonts w:hint="eastAsia" w:ascii="宋体" w:hAnsi="宋体" w:eastAsia="宋体" w:cs="宋体"/>
          <w:b/>
          <w:bCs/>
          <w:color w:val="auto"/>
          <w:spacing w:val="30"/>
          <w:w w:val="90"/>
          <w:sz w:val="96"/>
          <w:szCs w:val="96"/>
          <w:highlight w:val="none"/>
        </w:rPr>
        <w:t>招  标 文 件</w:t>
      </w:r>
    </w:p>
    <w:p>
      <w:pPr>
        <w:overflowPunct w:val="0"/>
        <w:jc w:val="center"/>
        <w:rPr>
          <w:rFonts w:hint="eastAsia" w:ascii="宋体" w:hAnsi="宋体" w:eastAsia="宋体" w:cs="宋体"/>
          <w:b/>
          <w:color w:val="auto"/>
          <w:sz w:val="28"/>
          <w:szCs w:val="28"/>
          <w:highlight w:val="none"/>
        </w:rPr>
      </w:pPr>
    </w:p>
    <w:p>
      <w:pPr>
        <w:overflowPunct w:val="0"/>
        <w:jc w:val="center"/>
        <w:rPr>
          <w:rFonts w:hint="eastAsia" w:ascii="宋体" w:hAnsi="宋体" w:eastAsia="宋体" w:cs="宋体"/>
          <w:color w:val="auto"/>
          <w:sz w:val="44"/>
          <w:szCs w:val="44"/>
          <w:highlight w:val="none"/>
        </w:rPr>
      </w:pPr>
    </w:p>
    <w:p>
      <w:pPr>
        <w:overflowPunct w:val="0"/>
        <w:jc w:val="center"/>
        <w:rPr>
          <w:rFonts w:hint="eastAsia" w:ascii="宋体" w:hAnsi="宋体" w:eastAsia="宋体" w:cs="宋体"/>
          <w:color w:val="auto"/>
          <w:sz w:val="44"/>
          <w:szCs w:val="44"/>
          <w:highlight w:val="none"/>
        </w:rPr>
      </w:pPr>
    </w:p>
    <w:p>
      <w:pPr>
        <w:overflowPunct w:val="0"/>
        <w:rPr>
          <w:rFonts w:hint="eastAsia" w:ascii="宋体" w:hAnsi="宋体" w:eastAsia="宋体" w:cs="宋体"/>
          <w:color w:val="auto"/>
          <w:sz w:val="32"/>
          <w:highlight w:val="none"/>
        </w:rPr>
      </w:pPr>
    </w:p>
    <w:p>
      <w:pPr>
        <w:overflowPunct w:val="0"/>
        <w:ind w:firstLine="420"/>
        <w:rPr>
          <w:rFonts w:hint="eastAsia" w:ascii="宋体" w:hAnsi="宋体" w:eastAsia="宋体" w:cs="宋体"/>
          <w:color w:val="auto"/>
          <w:sz w:val="32"/>
          <w:highlight w:val="none"/>
        </w:rPr>
      </w:pPr>
    </w:p>
    <w:p>
      <w:pPr>
        <w:overflowPunct w:val="0"/>
        <w:rPr>
          <w:rFonts w:hint="eastAsia" w:ascii="宋体" w:hAnsi="宋体" w:eastAsia="宋体" w:cs="宋体"/>
          <w:color w:val="auto"/>
          <w:sz w:val="32"/>
          <w:highlight w:val="none"/>
        </w:rPr>
      </w:pPr>
    </w:p>
    <w:p>
      <w:pPr>
        <w:overflowPunct w:val="0"/>
        <w:spacing w:line="1100" w:lineRule="exact"/>
        <w:ind w:firstLine="1680" w:firstLineChars="6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招  标 人：</w:t>
      </w:r>
      <w:r>
        <w:rPr>
          <w:rFonts w:hint="eastAsia" w:ascii="宋体" w:hAnsi="宋体" w:eastAsia="宋体" w:cs="宋体"/>
          <w:color w:val="auto"/>
          <w:sz w:val="28"/>
          <w:szCs w:val="28"/>
          <w:highlight w:val="none"/>
          <w:lang w:eastAsia="zh-CN"/>
        </w:rPr>
        <w:t>浏阳市鸿达投资有限公司</w:t>
      </w:r>
    </w:p>
    <w:p>
      <w:pPr>
        <w:overflowPunct w:val="0"/>
        <w:spacing w:line="360" w:lineRule="auto"/>
        <w:ind w:firstLine="1680" w:firstLineChars="60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代理</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机构：</w:t>
      </w:r>
      <w:r>
        <w:rPr>
          <w:rFonts w:hint="eastAsia" w:ascii="宋体" w:hAnsi="宋体" w:eastAsia="宋体" w:cs="宋体"/>
          <w:color w:val="auto"/>
          <w:sz w:val="28"/>
          <w:szCs w:val="28"/>
          <w:highlight w:val="none"/>
          <w:lang w:eastAsia="zh-CN"/>
        </w:rPr>
        <w:t>长沙东睿工程咨询有限公司</w:t>
      </w:r>
    </w:p>
    <w:p>
      <w:pPr>
        <w:spacing w:line="640" w:lineRule="exact"/>
        <w:jc w:val="center"/>
        <w:rPr>
          <w:rFonts w:hint="eastAsia" w:ascii="宋体" w:hAnsi="宋体" w:eastAsia="宋体" w:cs="宋体"/>
          <w:bCs/>
          <w:color w:val="auto"/>
          <w:sz w:val="36"/>
          <w:szCs w:val="36"/>
          <w:highlight w:val="none"/>
          <w:lang w:eastAsia="zh-CN"/>
        </w:rPr>
        <w:sectPr>
          <w:footerReference r:id="rId3" w:type="default"/>
          <w:pgSz w:w="11906" w:h="16838"/>
          <w:pgMar w:top="1440" w:right="1531" w:bottom="1440" w:left="1531" w:header="851" w:footer="992" w:gutter="0"/>
          <w:pgNumType w:start="0"/>
          <w:cols w:space="720" w:num="1"/>
          <w:titlePg/>
          <w:docGrid w:type="lines" w:linePitch="435" w:charSpace="0"/>
        </w:sectPr>
      </w:pPr>
      <w:r>
        <w:rPr>
          <w:rFonts w:hint="eastAsia" w:ascii="宋体" w:hAnsi="宋体" w:eastAsia="宋体" w:cs="宋体"/>
          <w:color w:val="auto"/>
          <w:sz w:val="28"/>
          <w:szCs w:val="28"/>
          <w:highlight w:val="none"/>
          <w:lang w:eastAsia="zh-CN"/>
        </w:rPr>
        <w:t>二○二五年五月</w:t>
      </w:r>
    </w:p>
    <w:p>
      <w:pPr>
        <w:widowControl w:val="0"/>
        <w:spacing w:line="360" w:lineRule="auto"/>
        <w:ind w:left="0" w:leftChars="0" w:firstLine="0" w:firstLineChars="0"/>
        <w:jc w:val="center"/>
        <w:rPr>
          <w:rFonts w:hint="eastAsia" w:ascii="宋体" w:hAnsi="宋体" w:eastAsia="宋体" w:cs="宋体"/>
          <w:b/>
          <w:color w:val="auto"/>
          <w:kern w:val="2"/>
          <w:sz w:val="36"/>
          <w:szCs w:val="36"/>
          <w:highlight w:val="none"/>
          <w:lang w:val="en-US" w:eastAsia="zh-CN" w:bidi="ar-SA"/>
        </w:rPr>
      </w:pPr>
      <w:bookmarkStart w:id="0" w:name="OLE_LINK5"/>
      <w:r>
        <w:rPr>
          <w:rFonts w:hint="eastAsia" w:ascii="宋体" w:hAnsi="宋体" w:eastAsia="宋体" w:cs="宋体"/>
          <w:b/>
          <w:color w:val="auto"/>
          <w:kern w:val="2"/>
          <w:sz w:val="36"/>
          <w:szCs w:val="36"/>
          <w:highlight w:val="none"/>
          <w:lang w:val="en-US" w:eastAsia="zh-CN" w:bidi="ar-SA"/>
        </w:rPr>
        <w:t>浏阳市大围山森林宾馆充电站采购项目招标公告</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482"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采购项目名称：</w:t>
      </w:r>
      <w:r>
        <w:rPr>
          <w:rFonts w:hint="eastAsia" w:ascii="宋体" w:hAnsi="宋体" w:eastAsia="宋体" w:cs="宋体"/>
          <w:color w:val="auto"/>
          <w:kern w:val="2"/>
          <w:sz w:val="24"/>
          <w:szCs w:val="24"/>
          <w:highlight w:val="none"/>
          <w:lang w:val="en-US" w:eastAsia="zh-CN" w:bidi="ar-SA"/>
        </w:rPr>
        <w:t>浏阳市大围山森林宾馆充电站采购项目</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left="0" w:leftChars="0"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bookmarkStart w:id="1" w:name="OLE_LINK3"/>
      <w:r>
        <w:rPr>
          <w:rFonts w:hint="eastAsia" w:ascii="宋体" w:hAnsi="宋体" w:eastAsia="宋体" w:cs="宋体"/>
          <w:b/>
          <w:bCs/>
          <w:color w:val="auto"/>
          <w:kern w:val="2"/>
          <w:sz w:val="24"/>
          <w:szCs w:val="24"/>
          <w:highlight w:val="none"/>
          <w:lang w:val="en-US" w:eastAsia="zh-CN" w:bidi="ar-SA"/>
        </w:rPr>
        <w:t>采购上限价及内容：</w:t>
      </w:r>
      <w:bookmarkStart w:id="2" w:name="OLE_LINK1"/>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40" w:lineRule="exact"/>
        <w:ind w:left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2.1</w:t>
      </w:r>
      <w:r>
        <w:rPr>
          <w:rFonts w:hint="eastAsia" w:ascii="宋体" w:hAnsi="宋体" w:eastAsia="宋体" w:cs="宋体"/>
          <w:b/>
          <w:bCs/>
          <w:color w:val="auto"/>
          <w:spacing w:val="-2"/>
          <w:kern w:val="2"/>
          <w:sz w:val="24"/>
          <w:szCs w:val="24"/>
          <w:highlight w:val="none"/>
          <w:lang w:val="en-US" w:eastAsia="zh-CN" w:bidi="ar-SA"/>
        </w:rPr>
        <w:t>采购上限价</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390743.79元（总价和单价均不得超采购清单价，否则作否决投标处理）。</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40" w:lineRule="exact"/>
        <w:ind w:left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2.2采购内容：</w:t>
      </w:r>
      <w:bookmarkEnd w:id="2"/>
      <w:r>
        <w:rPr>
          <w:rFonts w:hint="eastAsia" w:ascii="宋体" w:hAnsi="宋体" w:eastAsia="宋体" w:cs="宋体"/>
          <w:b w:val="0"/>
          <w:bCs w:val="0"/>
          <w:color w:val="auto"/>
          <w:kern w:val="2"/>
          <w:sz w:val="24"/>
          <w:szCs w:val="24"/>
          <w:highlight w:val="none"/>
          <w:lang w:val="en-US" w:eastAsia="zh-CN" w:bidi="ar-SA"/>
        </w:rPr>
        <w:t>在大围山森林宾馆停车坪内采购安装直流充电站，详见采购清单。</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482"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三、投标人的资格要求</w:t>
      </w:r>
      <w:r>
        <w:rPr>
          <w:rFonts w:hint="eastAsia" w:ascii="宋体" w:hAnsi="宋体" w:eastAsia="宋体" w:cs="宋体"/>
          <w:color w:val="auto"/>
          <w:kern w:val="2"/>
          <w:sz w:val="24"/>
          <w:szCs w:val="24"/>
          <w:highlight w:val="none"/>
          <w:lang w:val="en-US" w:eastAsia="zh-CN" w:bidi="ar-SA"/>
        </w:rPr>
        <w:t>：</w:t>
      </w:r>
    </w:p>
    <w:p>
      <w:pPr>
        <w:keepNext w:val="0"/>
        <w:keepLines w:val="0"/>
        <w:pageBreakBefore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1、基本资格条件</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需具备《中华人民共和国政府采购法》第二十二条规定的基本资格条件，并提供以下资格证明文件：</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（1）法人提交企业法人营业执照副本(或者事业单位法人证书)以及组织机构代码证副本复印件；</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（2）依法缴纳税收的证明材料：提供下列材料之一：</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缴纳税收证明资料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（3）法人提交法定代表人身份证明原件或者法定代表人授权委托书原件及被授权人在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近三个月内任意一个月的社保证明并附法定代表人身份证明原件；</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（4）其他说明</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①前文所称“近三个月”特指</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2月至2025年4</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具有实行了“三证合一”登记制度改革的新证，视同为持有工商营业执照、组织机构代码证和税务登记证，符合基本资格条件的相关条款。</w:t>
      </w:r>
    </w:p>
    <w:p>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3.2、投标人特定资格条件：</w:t>
      </w:r>
      <w:r>
        <w:rPr>
          <w:rFonts w:hint="eastAsia" w:ascii="宋体" w:hAnsi="宋体" w:eastAsia="宋体" w:cs="宋体"/>
          <w:b/>
          <w:bCs/>
          <w:color w:val="auto"/>
          <w:spacing w:val="-2"/>
          <w:kern w:val="2"/>
          <w:sz w:val="24"/>
          <w:szCs w:val="24"/>
          <w:highlight w:val="none"/>
          <w:lang w:val="en-US" w:eastAsia="zh-CN" w:bidi="ar-SA"/>
        </w:rPr>
        <w:t>无。</w:t>
      </w:r>
    </w:p>
    <w:p>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3.3、联合体投标。本次招标不接受联合体投标。</w:t>
      </w:r>
    </w:p>
    <w:p>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3.4、投标截止时间：</w:t>
      </w:r>
      <w:r>
        <w:rPr>
          <w:rFonts w:hint="eastAsia" w:ascii="宋体" w:hAnsi="宋体" w:eastAsia="宋体" w:cs="宋体"/>
          <w:color w:val="auto"/>
          <w:kern w:val="2"/>
          <w:sz w:val="24"/>
          <w:szCs w:val="24"/>
          <w:highlight w:val="none"/>
          <w:u w:val="single"/>
          <w:lang w:val="en-US" w:eastAsia="zh-CN" w:bidi="ar-SA"/>
        </w:rPr>
        <w:t>2025年6月3日10:30（北京时间）</w:t>
      </w:r>
    </w:p>
    <w:p>
      <w:pPr>
        <w:keepNext w:val="0"/>
        <w:keepLines w:val="0"/>
        <w:pageBreakBefore w:val="0"/>
        <w:kinsoku/>
        <w:overflowPunct/>
        <w:topLinePunct w:val="0"/>
        <w:autoSpaceDE/>
        <w:autoSpaceDN/>
        <w:bidi w:val="0"/>
        <w:adjustRightInd w:val="0"/>
        <w:snapToGrid/>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递交投标文件地点：浏阳市人民东路60号2楼202室</w:t>
      </w:r>
    </w:p>
    <w:p>
      <w:pPr>
        <w:keepNext w:val="0"/>
        <w:keepLines w:val="0"/>
        <w:pageBreakBefore w:val="0"/>
        <w:kinsoku/>
        <w:overflowPunct/>
        <w:topLinePunct w:val="0"/>
        <w:autoSpaceDE/>
        <w:autoSpaceDN/>
        <w:bidi w:val="0"/>
        <w:adjustRightInd w:val="0"/>
        <w:snapToGrid/>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5、开标时间：</w:t>
      </w:r>
      <w:r>
        <w:rPr>
          <w:rFonts w:hint="eastAsia" w:ascii="宋体" w:hAnsi="宋体" w:eastAsia="宋体" w:cs="宋体"/>
          <w:color w:val="auto"/>
          <w:kern w:val="2"/>
          <w:sz w:val="24"/>
          <w:szCs w:val="24"/>
          <w:highlight w:val="none"/>
          <w:u w:val="single"/>
          <w:lang w:val="en-US" w:eastAsia="zh-CN" w:bidi="ar-SA"/>
        </w:rPr>
        <w:t>2025年6月3日10:30</w:t>
      </w:r>
      <w:r>
        <w:rPr>
          <w:rFonts w:hint="eastAsia" w:ascii="宋体" w:hAnsi="宋体" w:eastAsia="宋体" w:cs="宋体"/>
          <w:color w:val="auto"/>
          <w:sz w:val="24"/>
          <w:szCs w:val="24"/>
          <w:highlight w:val="none"/>
          <w:u w:val="single"/>
        </w:rPr>
        <w:t>（北京时间）</w:t>
      </w:r>
    </w:p>
    <w:p>
      <w:pPr>
        <w:keepNext w:val="0"/>
        <w:keepLines w:val="0"/>
        <w:pageBreakBefore w:val="0"/>
        <w:kinsoku/>
        <w:overflowPunct/>
        <w:topLinePunct w:val="0"/>
        <w:autoSpaceDE/>
        <w:autoSpaceDN/>
        <w:bidi w:val="0"/>
        <w:adjustRightInd w:val="0"/>
        <w:snapToGrid/>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开标地点：浏阳市人民东路60号</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楼</w:t>
      </w:r>
      <w:r>
        <w:rPr>
          <w:rFonts w:hint="eastAsia" w:ascii="宋体" w:hAnsi="宋体" w:eastAsia="宋体" w:cs="宋体"/>
          <w:color w:val="auto"/>
          <w:sz w:val="24"/>
          <w:szCs w:val="24"/>
          <w:highlight w:val="none"/>
          <w:lang w:val="en-US" w:eastAsia="zh-CN"/>
        </w:rPr>
        <w:t>202室</w:t>
      </w:r>
    </w:p>
    <w:p>
      <w:pPr>
        <w:keepNext w:val="0"/>
        <w:keepLines w:val="0"/>
        <w:pageBreakBefore w:val="0"/>
        <w:widowControl w:val="0"/>
        <w:kinsoku/>
        <w:wordWrap w:val="0"/>
        <w:overflowPunct/>
        <w:topLinePunct w:val="0"/>
        <w:autoSpaceDE/>
        <w:autoSpaceDN/>
        <w:bidi w:val="0"/>
        <w:adjustRightInd/>
        <w:snapToGrid/>
        <w:spacing w:line="480" w:lineRule="exact"/>
        <w:ind w:left="239" w:leftChars="114" w:firstLine="240" w:firstLineChars="1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3.6、</w:t>
      </w:r>
      <w:r>
        <w:rPr>
          <w:rFonts w:hint="eastAsia" w:ascii="宋体" w:hAnsi="宋体" w:eastAsia="宋体" w:cs="宋体"/>
          <w:color w:val="auto"/>
          <w:kern w:val="2"/>
          <w:sz w:val="24"/>
          <w:szCs w:val="24"/>
          <w:highlight w:val="none"/>
          <w:lang w:val="en-US" w:eastAsia="zh-CN" w:bidi="ar-SA"/>
        </w:rPr>
        <w:t>投标人要求澄清招标文件：投标人若对招标文件有任何疑问，应于</w:t>
      </w:r>
      <w:r>
        <w:rPr>
          <w:rFonts w:hint="eastAsia" w:ascii="宋体" w:hAnsi="宋体" w:eastAsia="宋体" w:cs="宋体"/>
          <w:color w:val="auto"/>
          <w:kern w:val="2"/>
          <w:sz w:val="24"/>
          <w:szCs w:val="24"/>
          <w:highlight w:val="none"/>
          <w:u w:val="single"/>
          <w:lang w:val="en-US" w:eastAsia="zh-CN" w:bidi="ar-SA"/>
        </w:rPr>
        <w:t>2025年5月28日17:00</w:t>
      </w:r>
      <w:r>
        <w:rPr>
          <w:rFonts w:hint="eastAsia" w:ascii="宋体" w:hAnsi="宋体" w:eastAsia="宋体" w:cs="宋体"/>
          <w:color w:val="auto"/>
          <w:kern w:val="2"/>
          <w:sz w:val="24"/>
          <w:szCs w:val="24"/>
          <w:highlight w:val="none"/>
          <w:lang w:val="en-US" w:eastAsia="zh-CN" w:bidi="ar-SA"/>
        </w:rPr>
        <w:t>（北京时间）前以不署名的方式发送至2918265399@qq.com（邮件主题需填写该项目名称），过期不予受理。</w:t>
      </w: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3.7招标澄清公告在浏阳市城乡发展集团有限责任公司官网（http：//www.liufajituan.com/）发布，投标人自行在上述网站下载，敬请关注，恕不另行通知，如有遗漏，招标人概不负责。</w:t>
      </w:r>
    </w:p>
    <w:p>
      <w:pPr>
        <w:keepNext w:val="0"/>
        <w:keepLines w:val="0"/>
        <w:pageBreakBefore w:val="0"/>
        <w:numPr>
          <w:ilvl w:val="0"/>
          <w:numId w:val="0"/>
        </w:numPr>
        <w:kinsoku/>
        <w:overflowPunct/>
        <w:topLinePunct w:val="0"/>
        <w:autoSpaceDE/>
        <w:autoSpaceDN/>
        <w:bidi w:val="0"/>
        <w:snapToGrid/>
        <w:spacing w:line="48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3.8、鉴于本项目实行公开竞争，若递交投标文件的投标人或者有效投标人只有两家，本项目继续开展招标活动。经评标委员会评审合格且价格最低的投标人确定为第一中标候选人。</w:t>
      </w:r>
    </w:p>
    <w:p>
      <w:pPr>
        <w:keepNext w:val="0"/>
        <w:keepLines w:val="0"/>
        <w:pageBreakBefore w:val="0"/>
        <w:numPr>
          <w:ilvl w:val="0"/>
          <w:numId w:val="0"/>
        </w:numPr>
        <w:kinsoku/>
        <w:overflowPunct/>
        <w:topLinePunct w:val="0"/>
        <w:autoSpaceDE/>
        <w:autoSpaceDN/>
        <w:bidi w:val="0"/>
        <w:snapToGrid/>
        <w:spacing w:line="48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3.9、</w:t>
      </w:r>
      <w:r>
        <w:rPr>
          <w:rFonts w:hint="eastAsia" w:ascii="宋体" w:hAnsi="宋体" w:eastAsia="宋体" w:cs="宋体"/>
          <w:b/>
          <w:bCs/>
          <w:color w:val="auto"/>
          <w:sz w:val="24"/>
          <w:szCs w:val="24"/>
          <w:highlight w:val="none"/>
        </w:rPr>
        <w:t>开标时查验：法人代表授权委托书、法定代表人身份证明和被授权人有效身份证原件及被授权人在</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近三个月内任意一个月的社保证明。</w:t>
      </w:r>
    </w:p>
    <w:p>
      <w:pPr>
        <w:keepNext w:val="0"/>
        <w:keepLines w:val="0"/>
        <w:pageBreakBefore w:val="0"/>
        <w:widowControl w:val="0"/>
        <w:kinsoku/>
        <w:overflowPunct/>
        <w:topLinePunct w:val="0"/>
        <w:autoSpaceDE/>
        <w:autoSpaceDN/>
        <w:bidi w:val="0"/>
        <w:snapToGrid/>
        <w:spacing w:line="480" w:lineRule="exact"/>
        <w:ind w:left="0" w:leftChars="0"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3.10、中标方应在公示期结束后7日内与招标人对接，并完成采购合同签订。逾期未签订的，视为放弃中标。投标人放弃中标的，在3年内不得参与浏发集团及下属公司任何项目的招标采购活动。</w:t>
      </w:r>
    </w:p>
    <w:p>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w:t>
      </w:r>
      <w:bookmarkStart w:id="3" w:name="_Toc3730"/>
      <w:r>
        <w:rPr>
          <w:rFonts w:hint="eastAsia" w:ascii="宋体" w:hAnsi="宋体" w:eastAsia="宋体" w:cs="宋体"/>
          <w:b/>
          <w:bCs/>
          <w:color w:val="auto"/>
          <w:kern w:val="2"/>
          <w:sz w:val="24"/>
          <w:szCs w:val="24"/>
          <w:highlight w:val="none"/>
          <w:lang w:val="en" w:eastAsia="zh-CN" w:bidi="ar-SA"/>
        </w:rPr>
        <w:t>评标办法：</w:t>
      </w:r>
      <w:r>
        <w:rPr>
          <w:rFonts w:hint="eastAsia" w:ascii="宋体" w:hAnsi="宋体" w:eastAsia="宋体" w:cs="宋体"/>
          <w:b/>
          <w:bCs/>
          <w:color w:val="auto"/>
          <w:kern w:val="2"/>
          <w:sz w:val="24"/>
          <w:szCs w:val="24"/>
          <w:highlight w:val="none"/>
          <w:lang w:val="en-US" w:eastAsia="zh-CN" w:bidi="ar-SA"/>
        </w:rPr>
        <w:t>最低评标价法</w:t>
      </w:r>
      <w:r>
        <w:rPr>
          <w:rFonts w:hint="eastAsia" w:ascii="宋体" w:hAnsi="宋体" w:eastAsia="宋体" w:cs="宋体"/>
          <w:b/>
          <w:bCs/>
          <w:color w:val="auto"/>
          <w:kern w:val="2"/>
          <w:sz w:val="24"/>
          <w:szCs w:val="24"/>
          <w:highlight w:val="none"/>
          <w:lang w:val="en" w:eastAsia="zh-CN" w:bidi="ar-SA"/>
        </w:rPr>
        <w:t>。</w:t>
      </w:r>
      <w:bookmarkEnd w:id="3"/>
    </w:p>
    <w:p>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w:t>
      </w:r>
      <w:bookmarkEnd w:id="1"/>
      <w:r>
        <w:rPr>
          <w:rFonts w:hint="eastAsia" w:ascii="宋体" w:hAnsi="宋体" w:eastAsia="宋体" w:cs="宋体"/>
          <w:b/>
          <w:bCs/>
          <w:color w:val="auto"/>
          <w:kern w:val="2"/>
          <w:sz w:val="24"/>
          <w:szCs w:val="24"/>
          <w:highlight w:val="none"/>
          <w:lang w:val="en-US" w:eastAsia="zh-CN" w:bidi="ar-SA"/>
        </w:rPr>
        <w:t>获取招标文件</w:t>
      </w:r>
    </w:p>
    <w:p>
      <w:pPr>
        <w:keepNext w:val="0"/>
        <w:keepLines w:val="0"/>
        <w:pageBreakBefore w:val="0"/>
        <w:widowControl/>
        <w:kinsoku/>
        <w:overflowPunct/>
        <w:topLinePunct w:val="0"/>
        <w:autoSpaceDE/>
        <w:autoSpaceDN/>
        <w:bidi w:val="0"/>
        <w:snapToGrid/>
        <w:spacing w:before="0" w:beforeAutospacing="0" w:afterAutospacing="0" w:line="480" w:lineRule="exact"/>
        <w:ind w:firstLine="480"/>
        <w:jc w:val="both"/>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6.1、凡符合投标资格要求并有意参加投标者，登录浏阳市城乡发展集团有限责任公司官网（http：//www.liufajituan.com/）免费下载招标文件。</w:t>
      </w:r>
    </w:p>
    <w:p>
      <w:pPr>
        <w:keepNext w:val="0"/>
        <w:keepLines w:val="0"/>
        <w:pageBreakBefore w:val="0"/>
        <w:widowControl/>
        <w:kinsoku/>
        <w:overflowPunct/>
        <w:topLinePunct w:val="0"/>
        <w:autoSpaceDE/>
        <w:autoSpaceDN/>
        <w:bidi w:val="0"/>
        <w:snapToGrid/>
        <w:spacing w:before="0" w:beforeAutospacing="0" w:afterAutospacing="0" w:line="480" w:lineRule="exact"/>
        <w:ind w:firstLine="480"/>
        <w:jc w:val="both"/>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6.2、各投标人自行在以上网站下载或查阅招标相关文件和资料等，恕不另行通知，如有遗漏招标采购单位概不负责。</w:t>
      </w:r>
    </w:p>
    <w:p>
      <w:pPr>
        <w:keepNext w:val="0"/>
        <w:keepLines w:val="0"/>
        <w:pageBreakBefore w:val="0"/>
        <w:kinsoku/>
        <w:overflowPunct/>
        <w:topLinePunct w:val="0"/>
        <w:autoSpaceDE/>
        <w:autoSpaceDN/>
        <w:bidi w:val="0"/>
        <w:snapToGrid/>
        <w:spacing w:line="4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、联系方式：</w:t>
      </w:r>
      <w:r>
        <w:rPr>
          <w:rFonts w:hint="eastAsia" w:ascii="宋体" w:hAnsi="宋体" w:eastAsia="宋体" w:cs="宋体"/>
          <w:color w:val="auto"/>
          <w:sz w:val="24"/>
          <w:szCs w:val="24"/>
          <w:highlight w:val="none"/>
        </w:rPr>
        <w:t>有关此次采购事宜，可向下列单位查询：</w:t>
      </w:r>
    </w:p>
    <w:p>
      <w:pPr>
        <w:keepNext w:val="0"/>
        <w:keepLines w:val="0"/>
        <w:pageBreakBefore w:val="0"/>
        <w:tabs>
          <w:tab w:val="left" w:pos="7853"/>
        </w:tabs>
        <w:kinsoku/>
        <w:overflowPunct/>
        <w:topLinePunct w:val="0"/>
        <w:autoSpaceDE/>
        <w:autoSpaceDN/>
        <w:bidi w:val="0"/>
        <w:snapToGrid/>
        <w:spacing w:line="4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招</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 xml:space="preserve"> 人：</w:t>
      </w:r>
      <w:r>
        <w:rPr>
          <w:rFonts w:hint="eastAsia" w:ascii="宋体" w:hAnsi="宋体" w:eastAsia="宋体" w:cs="宋体"/>
          <w:color w:val="auto"/>
          <w:sz w:val="24"/>
          <w:szCs w:val="24"/>
          <w:highlight w:val="none"/>
          <w:lang w:eastAsia="zh-CN"/>
        </w:rPr>
        <w:t>浏阳市鸿达投资有限公司</w:t>
      </w:r>
    </w:p>
    <w:p>
      <w:pPr>
        <w:keepNext w:val="0"/>
        <w:keepLines w:val="0"/>
        <w:pageBreakBefore w:val="0"/>
        <w:tabs>
          <w:tab w:val="left" w:pos="7853"/>
        </w:tabs>
        <w:kinsoku/>
        <w:overflowPunct/>
        <w:topLinePunct w:val="0"/>
        <w:autoSpaceDE/>
        <w:autoSpaceDN/>
        <w:bidi w:val="0"/>
        <w:snapToGrid/>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w:t>
      </w:r>
      <w:r>
        <w:rPr>
          <w:rFonts w:hint="eastAsia" w:ascii="宋体" w:hAnsi="宋体" w:eastAsia="宋体" w:cs="宋体"/>
          <w:color w:val="auto"/>
          <w:sz w:val="24"/>
          <w:szCs w:val="24"/>
          <w:highlight w:val="none"/>
        </w:rPr>
        <w:t>浏阳市人民东路60号</w:t>
      </w:r>
    </w:p>
    <w:p>
      <w:pPr>
        <w:keepNext w:val="0"/>
        <w:keepLines w:val="0"/>
        <w:pageBreakBefore w:val="0"/>
        <w:tabs>
          <w:tab w:val="left" w:pos="7853"/>
        </w:tabs>
        <w:kinsoku/>
        <w:overflowPunct/>
        <w:topLinePunct w:val="0"/>
        <w:autoSpaceDE/>
        <w:autoSpaceDN/>
        <w:bidi w:val="0"/>
        <w:snapToGrid/>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人：易女士     电话：0731-83648668</w:t>
      </w:r>
    </w:p>
    <w:p>
      <w:pPr>
        <w:keepNext w:val="0"/>
        <w:keepLines w:val="0"/>
        <w:pageBreakBefore w:val="0"/>
        <w:kinsoku/>
        <w:overflowPunct/>
        <w:topLinePunct w:val="0"/>
        <w:autoSpaceDE/>
        <w:autoSpaceDN/>
        <w:bidi w:val="0"/>
        <w:snapToGrid/>
        <w:spacing w:line="4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代理机构：</w:t>
      </w:r>
      <w:r>
        <w:rPr>
          <w:rFonts w:hint="eastAsia" w:ascii="宋体" w:hAnsi="宋体" w:eastAsia="宋体" w:cs="宋体"/>
          <w:color w:val="auto"/>
          <w:sz w:val="24"/>
          <w:szCs w:val="24"/>
          <w:highlight w:val="none"/>
          <w:lang w:eastAsia="zh-CN"/>
        </w:rPr>
        <w:t>长沙东睿工程咨询有限公司</w:t>
      </w:r>
    </w:p>
    <w:p>
      <w:pPr>
        <w:keepNext w:val="0"/>
        <w:keepLines w:val="0"/>
        <w:pageBreakBefore w:val="0"/>
        <w:tabs>
          <w:tab w:val="left" w:pos="364"/>
        </w:tabs>
        <w:kinsoku/>
        <w:overflowPunct/>
        <w:topLinePunct w:val="0"/>
        <w:autoSpaceDE/>
        <w:autoSpaceDN/>
        <w:bidi w:val="0"/>
        <w:snapToGrid/>
        <w:spacing w:line="4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eastAsia="宋体" w:cs="Times New Roman"/>
          <w:color w:val="auto"/>
          <w:sz w:val="24"/>
          <w:szCs w:val="24"/>
          <w:highlight w:val="none"/>
          <w:lang w:eastAsia="zh-CN"/>
        </w:rPr>
        <w:t>浏阳市圣大云天3栋703</w:t>
      </w:r>
    </w:p>
    <w:p>
      <w:pPr>
        <w:keepNext w:val="0"/>
        <w:keepLines w:val="0"/>
        <w:pageBreakBefore w:val="0"/>
        <w:tabs>
          <w:tab w:val="left" w:pos="364"/>
        </w:tabs>
        <w:kinsoku/>
        <w:overflowPunct/>
        <w:topLinePunct w:val="0"/>
        <w:autoSpaceDE/>
        <w:autoSpaceDN/>
        <w:bidi w:val="0"/>
        <w:snapToGrid/>
        <w:spacing w:line="48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 系 人：</w:t>
      </w:r>
      <w:r>
        <w:rPr>
          <w:rFonts w:hint="eastAsia" w:ascii="宋体" w:hAnsi="宋体" w:cs="宋体"/>
          <w:color w:val="auto"/>
          <w:sz w:val="24"/>
          <w:highlight w:val="none"/>
        </w:rPr>
        <w:t>刘先生、闵女士</w:t>
      </w:r>
      <w:r>
        <w:rPr>
          <w:rFonts w:hint="eastAsia" w:ascii="宋体" w:hAnsi="宋体" w:eastAsia="宋体" w:cs="Times New Roman"/>
          <w:color w:val="auto"/>
          <w:sz w:val="24"/>
          <w:szCs w:val="24"/>
          <w:highlight w:val="none"/>
        </w:rPr>
        <w:t xml:space="preserve"> </w:t>
      </w:r>
      <w:r>
        <w:rPr>
          <w:rFonts w:hint="eastAsia" w:ascii="宋体" w:hAnsi="宋体" w:eastAsia="宋体" w:cs="宋体"/>
          <w:color w:val="auto"/>
          <w:sz w:val="24"/>
          <w:szCs w:val="24"/>
          <w:highlight w:val="none"/>
        </w:rPr>
        <w:t xml:space="preserve">     电话：</w:t>
      </w:r>
      <w:r>
        <w:rPr>
          <w:rFonts w:hint="eastAsia" w:ascii="宋体" w:hAnsi="宋体" w:cs="宋体"/>
          <w:color w:val="auto"/>
          <w:sz w:val="24"/>
          <w:highlight w:val="none"/>
        </w:rPr>
        <w:t>0731-83630580  19974822466</w:t>
      </w:r>
    </w:p>
    <w:p>
      <w:pPr>
        <w:keepNext w:val="0"/>
        <w:keepLines w:val="0"/>
        <w:pageBreakBefore w:val="0"/>
        <w:tabs>
          <w:tab w:val="left" w:pos="364"/>
        </w:tabs>
        <w:kinsoku/>
        <w:overflowPunct/>
        <w:topLinePunct w:val="0"/>
        <w:autoSpaceDE/>
        <w:autoSpaceDN/>
        <w:bidi w:val="0"/>
        <w:snapToGrid/>
        <w:spacing w:line="480" w:lineRule="exact"/>
        <w:ind w:firstLine="480" w:firstLineChars="200"/>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lang w:eastAsia="zh-CN"/>
        </w:rPr>
        <w:t>日</w:t>
      </w:r>
      <w:bookmarkEnd w:id="0"/>
    </w:p>
    <w:p>
      <w:pPr>
        <w:rPr>
          <w:rFonts w:hint="eastAsia" w:ascii="宋体" w:hAnsi="宋体" w:eastAsia="宋体" w:cs="宋体"/>
          <w:b/>
          <w:bCs/>
          <w:color w:val="auto"/>
          <w:kern w:val="2"/>
          <w:sz w:val="36"/>
          <w:szCs w:val="36"/>
          <w:highlight w:val="none"/>
          <w:lang w:val="en-US" w:eastAsia="zh-CN" w:bidi="ar-SA"/>
        </w:rPr>
      </w:pPr>
      <w:r>
        <w:rPr>
          <w:rFonts w:hint="eastAsia" w:ascii="宋体" w:hAnsi="宋体" w:eastAsia="宋体" w:cs="宋体"/>
          <w:b/>
          <w:bCs/>
          <w:color w:val="auto"/>
          <w:kern w:val="2"/>
          <w:sz w:val="36"/>
          <w:szCs w:val="36"/>
          <w:highlight w:val="none"/>
          <w:lang w:val="en-US" w:eastAsia="zh-CN" w:bidi="ar-SA"/>
        </w:rPr>
        <w:br w:type="page"/>
      </w:r>
    </w:p>
    <w:p>
      <w:pPr>
        <w:widowControl/>
        <w:shd w:val="clear" w:color="auto" w:fill="FFFFFF"/>
        <w:spacing w:before="100" w:beforeAutospacing="1" w:after="100" w:afterAutospacing="1" w:line="360" w:lineRule="auto"/>
        <w:jc w:val="center"/>
        <w:rPr>
          <w:rFonts w:hint="eastAsia" w:ascii="宋体" w:hAnsi="宋体" w:eastAsia="宋体" w:cs="宋体"/>
          <w:bCs/>
          <w:color w:val="auto"/>
          <w:kern w:val="0"/>
          <w:sz w:val="36"/>
          <w:szCs w:val="36"/>
          <w:highlight w:val="none"/>
          <w:lang w:val="en-US" w:eastAsia="zh-CN" w:bidi="ar-SA"/>
        </w:rPr>
      </w:pPr>
      <w:r>
        <w:rPr>
          <w:rFonts w:hint="eastAsia" w:ascii="宋体" w:hAnsi="宋体" w:eastAsia="宋体" w:cs="宋体"/>
          <w:b/>
          <w:bCs/>
          <w:color w:val="auto"/>
          <w:kern w:val="2"/>
          <w:sz w:val="36"/>
          <w:szCs w:val="36"/>
          <w:highlight w:val="none"/>
          <w:lang w:val="en-US" w:eastAsia="zh-CN" w:bidi="ar-SA"/>
        </w:rPr>
        <w:t>浏阳市大围山森林宾馆充电站采购项目</w:t>
      </w:r>
      <w:r>
        <w:rPr>
          <w:rFonts w:hint="eastAsia" w:ascii="宋体" w:hAnsi="宋体" w:eastAsia="宋体" w:cs="宋体"/>
          <w:b/>
          <w:bCs/>
          <w:color w:val="auto"/>
          <w:kern w:val="0"/>
          <w:sz w:val="36"/>
          <w:szCs w:val="36"/>
          <w:highlight w:val="none"/>
          <w:lang w:val="en-US" w:eastAsia="zh-CN" w:bidi="ar-SA"/>
        </w:rPr>
        <w:t>招标文件</w:t>
      </w:r>
    </w:p>
    <w:p>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长沙东睿工程咨询有限公司受浏阳市鸿达投资有限公司委托，就其</w:t>
      </w:r>
      <w:r>
        <w:rPr>
          <w:rFonts w:hint="eastAsia" w:ascii="宋体" w:hAnsi="宋体" w:eastAsia="宋体" w:cs="宋体"/>
          <w:color w:val="auto"/>
          <w:kern w:val="2"/>
          <w:sz w:val="24"/>
          <w:szCs w:val="24"/>
          <w:highlight w:val="none"/>
          <w:lang w:val="en-US" w:eastAsia="zh-CN" w:bidi="ar-SA"/>
        </w:rPr>
        <w:t>浏阳市大围山森林宾馆充电站采购项目</w:t>
      </w:r>
      <w:r>
        <w:rPr>
          <w:rFonts w:hint="eastAsia" w:ascii="宋体" w:hAnsi="宋体" w:eastAsia="宋体" w:cs="宋体"/>
          <w:color w:val="auto"/>
          <w:kern w:val="0"/>
          <w:sz w:val="24"/>
          <w:szCs w:val="24"/>
          <w:highlight w:val="none"/>
          <w:lang w:val="en-US" w:eastAsia="zh-CN" w:bidi="ar-SA"/>
        </w:rPr>
        <w:t>进行采购，现进行公开招标。</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招标范围及内容</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在大围山森林宾馆停车坪内采购安装直流充电站，详见采购清单。</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项目地点</w:t>
      </w:r>
      <w:r>
        <w:rPr>
          <w:rFonts w:hint="eastAsia" w:ascii="宋体" w:hAnsi="宋体" w:eastAsia="宋体" w:cs="宋体"/>
          <w:color w:val="auto"/>
          <w:sz w:val="24"/>
          <w:szCs w:val="24"/>
          <w:highlight w:val="none"/>
        </w:rPr>
        <w:t>：浏阳市大围山。</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sz w:val="24"/>
          <w:szCs w:val="24"/>
          <w:highlight w:val="none"/>
        </w:rPr>
        <w:t>资金来源</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单位自筹</w:t>
      </w:r>
      <w:r>
        <w:rPr>
          <w:rFonts w:hint="eastAsia" w:ascii="宋体" w:hAnsi="宋体" w:eastAsia="宋体" w:cs="宋体"/>
          <w:b w:val="0"/>
          <w:bCs w:val="0"/>
          <w:color w:val="auto"/>
          <w:sz w:val="24"/>
          <w:szCs w:val="24"/>
          <w:highlight w:val="none"/>
          <w:lang w:val="en-US" w:eastAsia="zh-CN"/>
        </w:rPr>
        <w:t>。</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color w:val="auto"/>
          <w:sz w:val="24"/>
          <w:szCs w:val="24"/>
          <w:highlight w:val="none"/>
          <w:lang w:val="en-US" w:eastAsia="zh-CN"/>
        </w:rPr>
        <w:t>交货与安装工期：</w:t>
      </w:r>
      <w:r>
        <w:rPr>
          <w:rFonts w:hint="eastAsia" w:ascii="宋体" w:hAnsi="宋体" w:eastAsia="宋体" w:cs="宋体"/>
          <w:b w:val="0"/>
          <w:bCs/>
          <w:color w:val="auto"/>
          <w:sz w:val="24"/>
          <w:szCs w:val="24"/>
          <w:highlight w:val="none"/>
          <w:lang w:val="en-US" w:eastAsia="zh-CN"/>
        </w:rPr>
        <w:t>合同签订后15日历天内货到并完成安装调试，达到交付使用标准。</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质量要求：</w:t>
      </w:r>
      <w:r>
        <w:rPr>
          <w:rFonts w:hint="eastAsia" w:ascii="宋体" w:hAnsi="宋体" w:eastAsia="宋体" w:cs="宋体"/>
          <w:color w:val="auto"/>
          <w:kern w:val="0"/>
          <w:sz w:val="24"/>
          <w:szCs w:val="24"/>
          <w:highlight w:val="none"/>
          <w:lang w:val="en-US" w:eastAsia="zh-CN" w:bidi="ar-SA"/>
        </w:rPr>
        <w:t>合格。</w:t>
      </w:r>
    </w:p>
    <w:p>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质保期：</w:t>
      </w:r>
      <w:r>
        <w:rPr>
          <w:rFonts w:hint="eastAsia" w:ascii="宋体" w:hAnsi="宋体" w:eastAsia="宋体" w:cs="宋体"/>
          <w:b w:val="0"/>
          <w:bCs w:val="0"/>
          <w:color w:val="auto"/>
          <w:kern w:val="0"/>
          <w:sz w:val="24"/>
          <w:szCs w:val="24"/>
          <w:highlight w:val="none"/>
          <w:lang w:val="en-US" w:eastAsia="zh-CN" w:bidi="ar-SA"/>
        </w:rPr>
        <w:t>项目整体质保期为2年，其中充电桩质保期8年，质保期从项目正式验收合格之日起开始计算。</w:t>
      </w:r>
    </w:p>
    <w:p>
      <w:pPr>
        <w:keepNext w:val="0"/>
        <w:keepLines w:val="0"/>
        <w:pageBreakBefore w:val="0"/>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、投标资格要求</w:t>
      </w:r>
    </w:p>
    <w:p>
      <w:pPr>
        <w:keepNext w:val="0"/>
        <w:keepLines w:val="0"/>
        <w:pageBreakBefore w:val="0"/>
        <w:kinsoku/>
        <w:wordWrap/>
        <w:overflowPunct/>
        <w:topLinePunct w:val="0"/>
        <w:autoSpaceDE/>
        <w:autoSpaceDN/>
        <w:bidi w:val="0"/>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1、基本资格条件：</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（1）法人提交企业法人营业执照副本(或者法人登记证书)以及组织机构代码证副本复印件；</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（2）依法缴纳税收的证明材料，提供下列材料之一：</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缴纳税收证明资料：《税务登记证》复印件，或者近三个月内任意一个月（2025年2月至2025年4月）依法缴纳税收的证明（纳税凭证复印件），或者委托他人缴纳的委托代办协议和近三个月内任意一个月（2025年2月至2025年4月）的缴纳证明（收据复印件），或者法定征收机关出具的依法免缴税收的证明原件。</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（3）法定代表人提交法定代表人身份证明，或者法定代表人授权委托人提交附有法定代表人身份证明的授权委托书及被授权人在投标人近三个月内任意一个月的社保证明；</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注：投标人具有实行了“三证合一”登记制度改革的新证，视同为持有工商营业执照、组织机构代码证和税务登记证，符合基本资格条件的相关条款。</w:t>
      </w:r>
    </w:p>
    <w:p>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kern w:val="0"/>
          <w:sz w:val="24"/>
          <w:szCs w:val="24"/>
          <w:highlight w:val="none"/>
          <w:lang w:val="en-US" w:eastAsia="zh-CN" w:bidi="ar-SA"/>
        </w:rPr>
      </w:pPr>
      <w:r>
        <w:rPr>
          <w:rFonts w:hint="eastAsia" w:ascii="宋体" w:hAnsi="宋体" w:eastAsia="宋体" w:cs="宋体"/>
          <w:b/>
          <w:bCs/>
          <w:color w:val="auto"/>
          <w:spacing w:val="-2"/>
          <w:kern w:val="0"/>
          <w:sz w:val="24"/>
          <w:szCs w:val="24"/>
          <w:highlight w:val="none"/>
          <w:lang w:val="en-US" w:eastAsia="zh-CN" w:bidi="ar-SA"/>
        </w:rPr>
        <w:t>7.2、特定资格条件：</w:t>
      </w:r>
      <w:r>
        <w:rPr>
          <w:rFonts w:hint="eastAsia" w:ascii="宋体" w:hAnsi="宋体" w:eastAsia="宋体" w:cs="宋体"/>
          <w:b/>
          <w:bCs/>
          <w:color w:val="auto"/>
          <w:spacing w:val="-2"/>
          <w:kern w:val="2"/>
          <w:sz w:val="24"/>
          <w:szCs w:val="24"/>
          <w:highlight w:val="none"/>
          <w:lang w:val="en-US" w:eastAsia="zh-CN" w:bidi="ar-SA"/>
        </w:rPr>
        <w:t>无。</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kern w:val="0"/>
          <w:sz w:val="24"/>
          <w:szCs w:val="24"/>
          <w:highlight w:val="none"/>
          <w:lang w:val="en-US" w:eastAsia="zh-CN" w:bidi="ar-SA"/>
        </w:rPr>
      </w:pPr>
      <w:r>
        <w:rPr>
          <w:rFonts w:hint="eastAsia" w:ascii="宋体" w:hAnsi="宋体" w:eastAsia="宋体" w:cs="宋体"/>
          <w:b/>
          <w:bCs/>
          <w:color w:val="auto"/>
          <w:spacing w:val="-2"/>
          <w:kern w:val="0"/>
          <w:sz w:val="24"/>
          <w:szCs w:val="24"/>
          <w:highlight w:val="none"/>
          <w:lang w:val="en-US" w:eastAsia="zh-CN" w:bidi="ar-SA"/>
        </w:rPr>
        <w:t>7.3、投标人有下列情形之一的，视为无效投标：</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（1）有一项资格证明文件未提交的；</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（2）提供不符合要求或虚假资格证明文件的；</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（3）资格证明文件过了有效期的；</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highlight w:val="none"/>
          <w:lang w:val="en-US" w:eastAsia="zh-CN" w:bidi="ar-SA"/>
        </w:rPr>
      </w:pPr>
      <w:r>
        <w:rPr>
          <w:rFonts w:hint="eastAsia" w:ascii="宋体" w:hAnsi="宋体" w:eastAsia="宋体" w:cs="宋体"/>
          <w:bCs/>
          <w:color w:val="auto"/>
          <w:spacing w:val="-2"/>
          <w:kern w:val="2"/>
          <w:sz w:val="24"/>
          <w:szCs w:val="24"/>
          <w:highlight w:val="none"/>
          <w:lang w:val="en-US" w:eastAsia="zh-CN" w:bidi="ar-SA"/>
        </w:rPr>
        <w:t>（4）资格证明文件复印件未加盖投标人公章的；</w:t>
      </w:r>
    </w:p>
    <w:p>
      <w:pPr>
        <w:keepNext w:val="0"/>
        <w:keepLines w:val="0"/>
        <w:pageBreakBefore w:val="0"/>
        <w:widowControl/>
        <w:kinsoku/>
        <w:wordWrap/>
        <w:overflowPunct/>
        <w:topLinePunct w:val="0"/>
        <w:autoSpaceDE/>
        <w:autoSpaceDN/>
        <w:bidi w:val="0"/>
        <w:snapToGrid/>
        <w:spacing w:before="0" w:beforeAutospacing="0" w:after="0" w:afterAutospacing="0" w:line="520" w:lineRule="exact"/>
        <w:ind w:left="0" w:leftChars="0" w:firstLine="320" w:firstLineChars="135"/>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pacing w:val="-2"/>
          <w:kern w:val="2"/>
          <w:sz w:val="24"/>
          <w:szCs w:val="24"/>
          <w:highlight w:val="none"/>
          <w:lang w:val="en-US" w:eastAsia="zh-CN" w:bidi="ar-SA"/>
        </w:rPr>
        <w:t>八、</w:t>
      </w:r>
      <w:bookmarkStart w:id="4" w:name="OLE_LINK2"/>
      <w:r>
        <w:rPr>
          <w:rFonts w:hint="eastAsia" w:ascii="宋体" w:hAnsi="宋体" w:eastAsia="宋体" w:cs="宋体"/>
          <w:b/>
          <w:bCs/>
          <w:color w:val="auto"/>
          <w:spacing w:val="-2"/>
          <w:kern w:val="2"/>
          <w:sz w:val="24"/>
          <w:szCs w:val="24"/>
          <w:highlight w:val="none"/>
          <w:lang w:val="en-US" w:eastAsia="zh-CN" w:bidi="ar-SA"/>
        </w:rPr>
        <w:t>采购上限价</w:t>
      </w:r>
      <w:r>
        <w:rPr>
          <w:rFonts w:hint="eastAsia" w:ascii="宋体" w:hAnsi="宋体" w:eastAsia="宋体" w:cs="宋体"/>
          <w:b/>
          <w:bCs/>
          <w:color w:val="auto"/>
          <w:kern w:val="2"/>
          <w:sz w:val="24"/>
          <w:szCs w:val="24"/>
          <w:highlight w:val="none"/>
          <w:lang w:val="en-US" w:eastAsia="zh-CN" w:bidi="ar-SA"/>
        </w:rPr>
        <w:t>：390743.79元（总价和单价均不得超采购清单价，否则作否决投标处理）</w:t>
      </w:r>
      <w:r>
        <w:rPr>
          <w:rFonts w:hint="eastAsia" w:ascii="宋体" w:hAnsi="宋体" w:eastAsia="宋体" w:cs="宋体"/>
          <w:color w:val="auto"/>
          <w:kern w:val="2"/>
          <w:sz w:val="24"/>
          <w:szCs w:val="24"/>
          <w:highlight w:val="none"/>
          <w:lang w:val="en-US" w:eastAsia="zh-CN" w:bidi="ar-SA"/>
        </w:rPr>
        <w:t>。</w:t>
      </w:r>
      <w:bookmarkEnd w:id="4"/>
    </w:p>
    <w:p>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9.1、交货地点：</w:t>
      </w:r>
      <w:r>
        <w:rPr>
          <w:rFonts w:hint="eastAsia" w:ascii="宋体" w:hAnsi="宋体" w:eastAsia="宋体" w:cs="宋体"/>
          <w:b/>
          <w:color w:val="auto"/>
          <w:sz w:val="24"/>
          <w:szCs w:val="24"/>
          <w:highlight w:val="none"/>
        </w:rPr>
        <w:t>投标人按要求将货品送至</w:t>
      </w:r>
      <w:r>
        <w:rPr>
          <w:rFonts w:hint="eastAsia" w:ascii="宋体" w:hAnsi="宋体" w:eastAsia="宋体" w:cs="宋体"/>
          <w:b/>
          <w:color w:val="auto"/>
          <w:sz w:val="24"/>
          <w:szCs w:val="24"/>
          <w:highlight w:val="none"/>
          <w:lang w:eastAsia="zh-CN"/>
        </w:rPr>
        <w:t>招标人</w:t>
      </w:r>
      <w:r>
        <w:rPr>
          <w:rFonts w:hint="eastAsia" w:ascii="宋体" w:hAnsi="宋体" w:eastAsia="宋体" w:cs="宋体"/>
          <w:b/>
          <w:color w:val="auto"/>
          <w:sz w:val="24"/>
          <w:szCs w:val="24"/>
          <w:highlight w:val="none"/>
        </w:rPr>
        <w:t>指定地点，并保留全程验收视频资料。</w:t>
      </w:r>
    </w:p>
    <w:p>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9.2、</w:t>
      </w:r>
      <w:r>
        <w:rPr>
          <w:rFonts w:hint="eastAsia" w:ascii="宋体" w:hAnsi="宋体" w:eastAsia="宋体" w:cs="宋体"/>
          <w:b/>
          <w:color w:val="auto"/>
          <w:sz w:val="24"/>
          <w:szCs w:val="24"/>
          <w:highlight w:val="none"/>
        </w:rPr>
        <w:t>付款方式</w:t>
      </w:r>
      <w:r>
        <w:rPr>
          <w:rFonts w:hint="eastAsia" w:ascii="宋体" w:hAnsi="宋体" w:eastAsia="宋体" w:cs="宋体"/>
          <w:b/>
          <w:color w:val="auto"/>
          <w:sz w:val="24"/>
          <w:szCs w:val="24"/>
          <w:highlight w:val="none"/>
          <w:lang w:eastAsia="zh-CN"/>
        </w:rPr>
        <w:t>：</w:t>
      </w:r>
      <w:bookmarkStart w:id="5" w:name="_Toc359570304"/>
      <w:bookmarkStart w:id="6" w:name="_Toc401742306"/>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bookmarkStart w:id="7" w:name="OLE_LINK7"/>
      <w:bookmarkStart w:id="8" w:name="OLE_LINK4"/>
      <w:r>
        <w:rPr>
          <w:rFonts w:hint="eastAsia" w:ascii="宋体" w:hAnsi="宋体" w:eastAsia="宋体" w:cs="宋体"/>
          <w:color w:val="auto"/>
          <w:sz w:val="24"/>
          <w:szCs w:val="24"/>
          <w:highlight w:val="none"/>
          <w:lang w:val="en-US" w:eastAsia="zh-CN"/>
        </w:rPr>
        <w:t>1、全部货物完成交货安装调试后进行预验收，预验收合格后支付合同金额的60%；试运行六个月，运行稳定后进行正式验收，验收合格后乙方报审结算，经甲方审计后支付至合同结算金额的95%。</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2、质量保证金按结算金额的5%提取，每2年支付质量保证金的20%，在质保期满后1个月内（无质量问题、售后服务纠纷及其他经济法律纠纷等）一次性付清余款（不计息）。</w:t>
      </w:r>
    </w:p>
    <w:bookmarkEnd w:id="7"/>
    <w:p>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9.3、供货要求及相关标准</w:t>
      </w:r>
      <w:r>
        <w:rPr>
          <w:rFonts w:hint="eastAsia" w:ascii="宋体" w:hAnsi="宋体" w:eastAsia="宋体" w:cs="宋体"/>
          <w:b/>
          <w:color w:val="auto"/>
          <w:sz w:val="24"/>
          <w:szCs w:val="24"/>
          <w:highlight w:val="none"/>
          <w:lang w:eastAsia="zh-CN"/>
        </w:rPr>
        <w:t>：</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1、合同签</w:t>
      </w:r>
      <w:bookmarkStart w:id="15" w:name="_GoBack"/>
      <w:r>
        <w:rPr>
          <w:rFonts w:hint="eastAsia" w:ascii="宋体" w:hAnsi="宋体" w:eastAsia="宋体" w:cs="宋体"/>
          <w:color w:val="auto"/>
          <w:sz w:val="24"/>
          <w:szCs w:val="24"/>
          <w:highlight w:val="none"/>
          <w:lang w:val="en-US" w:eastAsia="zh-CN"/>
        </w:rPr>
        <w:t>订之日起</w:t>
      </w:r>
      <w:r>
        <w:rPr>
          <w:rFonts w:hint="eastAsia" w:ascii="宋体" w:hAnsi="宋体" w:eastAsia="宋体" w:cs="宋体"/>
          <w:color w:val="auto"/>
          <w:sz w:val="24"/>
          <w:szCs w:val="24"/>
          <w:highlight w:val="none"/>
          <w:lang w:val="en-US" w:eastAsia="zh-CN"/>
        </w:rPr>
        <w:t>1</w:t>
      </w:r>
      <w:bookmarkEnd w:id="15"/>
      <w:r>
        <w:rPr>
          <w:rFonts w:hint="eastAsia" w:ascii="宋体" w:hAnsi="宋体" w:eastAsia="宋体" w:cs="宋体"/>
          <w:color w:val="auto"/>
          <w:sz w:val="24"/>
          <w:szCs w:val="24"/>
          <w:highlight w:val="none"/>
          <w:lang w:val="en-US" w:eastAsia="zh-CN"/>
        </w:rPr>
        <w:t>5日历天内货到并完成安装调试，达到交付使用标准。</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2、必须对接现有充电桩管理平台。</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3、延期1天，按2000元/天进行处罚；延期15天以上，甲方有权解除合同。</w:t>
      </w:r>
    </w:p>
    <w:bookmarkEnd w:id="8"/>
    <w:p>
      <w:pPr>
        <w:keepNext w:val="0"/>
        <w:keepLines w:val="0"/>
        <w:pageBreakBefore w:val="0"/>
        <w:widowControl w:val="0"/>
        <w:kinsoku/>
        <w:wordWrap/>
        <w:overflowPunct/>
        <w:topLinePunct w:val="0"/>
        <w:autoSpaceDE/>
        <w:autoSpaceDN/>
        <w:bidi w:val="0"/>
        <w:snapToGrid/>
        <w:spacing w:line="520" w:lineRule="exact"/>
        <w:ind w:left="0" w:leftChars="0" w:firstLine="325" w:firstLineChars="135"/>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十、其他要求：</w:t>
      </w:r>
    </w:p>
    <w:p>
      <w:pPr>
        <w:keepNext w:val="0"/>
        <w:keepLines w:val="0"/>
        <w:pageBreakBefore w:val="0"/>
        <w:kinsoku/>
        <w:wordWrap/>
        <w:overflowPunct/>
        <w:topLinePunct w:val="0"/>
        <w:autoSpaceDE/>
        <w:autoSpaceDN/>
        <w:bidi w:val="0"/>
        <w:adjustRightInd w:val="0"/>
        <w:snapToGrid/>
        <w:spacing w:line="52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u w:val="none"/>
          <w:lang w:val="en-US" w:eastAsia="zh-CN"/>
        </w:rPr>
        <w:t>10.1、</w:t>
      </w:r>
      <w:r>
        <w:rPr>
          <w:rFonts w:hint="eastAsia" w:ascii="宋体" w:hAnsi="宋体" w:eastAsia="宋体" w:cs="宋体"/>
          <w:color w:val="auto"/>
          <w:sz w:val="24"/>
          <w:szCs w:val="24"/>
          <w:highlight w:val="none"/>
          <w:lang w:val="en-US" w:eastAsia="zh-CN"/>
        </w:rPr>
        <w:t>验收</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（1）进场货物验收。材料、构配件、设备到货后48小时内，现场管理代表、监理工程师（如有）应根据图纸， 采购合同、技术参数等对货物进行检验检验达标并逐项签字确认后，货物才能进行安装；检验不达标的，供货人应及时将货物进行清退。 </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（2）隐蔽工程验收。采购项目涉及隐蔽工程验收和计量的应按照建设工程的管理规定，对隐蔽工程进行验收和计量后， 才能进行覆盖，以及下一道工序施工。</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（3）项目完工后，应组织进行预验收，成立验收小组。按照采购合同、招标文件、投标文件、封存样品(如有)、图纸、清单等进行验收。验收合格的，签署预验收合格证明 ；验收不合格的.要求限期整改，直至合格为止。 </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（4）试运行验收，试运行6个月。试运行合格后，由使用部门签署试运行合格记录；试运行不合格的，要求限期整改，直至合格为止。</w:t>
      </w:r>
      <w:r>
        <w:rPr>
          <w:rFonts w:hint="eastAsia" w:ascii="宋体" w:hAnsi="宋体" w:eastAsia="宋体" w:cs="宋体"/>
          <w:color w:val="auto"/>
          <w:sz w:val="24"/>
          <w:szCs w:val="24"/>
          <w:highlight w:val="none"/>
          <w:lang w:val="en-US" w:eastAsia="zh-CN"/>
        </w:rPr>
        <w:tab/>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（5）正式验收，采购项目预验收和试运行期满合格后，应组织正式验收，并签署正式验收证书。</w:t>
      </w:r>
    </w:p>
    <w:p>
      <w:pPr>
        <w:keepNext w:val="0"/>
        <w:keepLines w:val="0"/>
        <w:pageBreakBefore w:val="0"/>
        <w:kinsoku/>
        <w:wordWrap/>
        <w:overflowPunct/>
        <w:topLinePunct w:val="0"/>
        <w:autoSpaceDE/>
        <w:autoSpaceDN/>
        <w:bidi w:val="0"/>
        <w:adjustRightInd w:val="0"/>
        <w:snapToGrid/>
        <w:spacing w:line="52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u w:val="none"/>
          <w:lang w:val="en-US" w:eastAsia="zh-CN"/>
        </w:rPr>
        <w:t>10.2、</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质保及售后服务</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10.2.1质保期内出现任何质量问题（人为破坏或自然灾害等不可抗力除外），由中标人负责限期内全免费（免全部工时费、辅材费、材料费、交通费、管理费、财务费等等）更换或维修；并负责由此带来的全部损失。更换零配件的，零配件的质保期从更换之日起重新计算。</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10.2.2质保期内，所供产品出现质量问题，中标人收到招标人通知2小时内给予解决方案，24小时内到现场， 重大问题或其他无法立刻解决的问题应在12小时内解决或提出明确解决方案，如因中标人原因不能及时解决，保修期顺延；如中标人收到招标人通知未做出处理的，招标人可以自行组织维修，所产生的费用全部由中标人承担，</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10.2.3在质保期内，所投产品如出现性能严重偏差或重大质量问题等情况，招标人可要求无条件退货或更换同品牌、同型号全新产品，由此给招标人造成的损失由中标人承担。</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10.2.4质保期内因中标人原因导致修理期超过15日的，中标人应免费更换同型号同规格产品，且延长相应时长的质保期；</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10.2..5在质保期内，同一产品、同一质量问题连续两次维修仍无法正常使用或者质保期内出现3次故障的，中标人必须无条件的免费予以更换同品牌、同型号全新产品，并承担因此而产生的一切费用。</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10.2.6质保期满后，设备终身维修，售后服务只收配件成本费；无论招标人是否另行选择维保供应商，中标人应及时优惠提供所需的备品备件。</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10.3、</w:t>
      </w:r>
      <w:r>
        <w:rPr>
          <w:rFonts w:hint="eastAsia" w:ascii="宋体" w:hAnsi="宋体" w:eastAsia="宋体" w:cs="宋体"/>
          <w:color w:val="auto"/>
          <w:sz w:val="24"/>
          <w:szCs w:val="24"/>
          <w:highlight w:val="none"/>
        </w:rPr>
        <w:t>本项目采用全费用综合包干单价方式建设，</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应根据项目要求和现场情况，详细列明项目所需的设备及材料购置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产品运输保险保管、</w:t>
      </w:r>
      <w:r>
        <w:rPr>
          <w:rFonts w:hint="eastAsia" w:ascii="宋体" w:hAnsi="宋体" w:eastAsia="宋体" w:cs="宋体"/>
          <w:color w:val="auto"/>
          <w:sz w:val="24"/>
          <w:szCs w:val="24"/>
          <w:highlight w:val="none"/>
          <w:lang w:val="en-US" w:eastAsia="zh-CN"/>
        </w:rPr>
        <w:t>安装调试、</w:t>
      </w:r>
      <w:r>
        <w:rPr>
          <w:rFonts w:hint="eastAsia" w:ascii="宋体" w:hAnsi="宋体" w:eastAsia="宋体" w:cs="宋体"/>
          <w:color w:val="auto"/>
          <w:sz w:val="24"/>
          <w:szCs w:val="24"/>
          <w:highlight w:val="none"/>
        </w:rPr>
        <w:t>通过验收、培训、质保期免费保修维护等所有人工、管理、财务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税金、政策性文件规定及合同包含的所有风险、责任等各项所有应有费用以及投标人认为需要的其它费用等一切费用；并应包含从项目中标起到验收止(含保修期）所发生的一切费用。如一旦中标，在项目实施中出现任何遗漏，均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免费提供，</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不再支付其他任何费用。</w:t>
      </w:r>
    </w:p>
    <w:p>
      <w:pPr>
        <w:keepNext w:val="0"/>
        <w:keepLines w:val="0"/>
        <w:pageBreakBefore w:val="0"/>
        <w:widowControl w:val="0"/>
        <w:kinsoku/>
        <w:wordWrap/>
        <w:overflowPunct/>
        <w:topLinePunct w:val="0"/>
        <w:autoSpaceDE/>
        <w:autoSpaceDN/>
        <w:bidi w:val="0"/>
        <w:snapToGrid/>
        <w:spacing w:after="120" w:line="520" w:lineRule="exact"/>
        <w:ind w:firstLine="480" w:firstLineChars="200"/>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10.4、所有参与项目的工作人员一切安全责任由中标人承担。</w:t>
      </w:r>
    </w:p>
    <w:bookmarkEnd w:id="5"/>
    <w:bookmarkEnd w:id="6"/>
    <w:p>
      <w:pPr>
        <w:keepNext w:val="0"/>
        <w:keepLines w:val="0"/>
        <w:pageBreakBefore w:val="0"/>
        <w:widowControl w:val="0"/>
        <w:kinsoku/>
        <w:wordWrap/>
        <w:overflowPunct/>
        <w:topLinePunct w:val="0"/>
        <w:autoSpaceDE/>
        <w:autoSpaceDN/>
        <w:bidi w:val="0"/>
        <w:snapToGrid/>
        <w:spacing w:line="520" w:lineRule="exact"/>
        <w:ind w:firstLine="0" w:firstLineChars="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十一、投标文件的编制、密封、递交</w:t>
      </w:r>
    </w:p>
    <w:p>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1、投标文件组成</w:t>
      </w:r>
    </w:p>
    <w:p>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（1）封面：包括采购项目名称、投标人名称、法定代表人或其委托代理人签名、日期</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（2）投标函</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投标承诺汇总表</w:t>
      </w:r>
      <w:r>
        <w:rPr>
          <w:rFonts w:hint="eastAsia" w:ascii="宋体" w:hAnsi="宋体" w:eastAsia="宋体" w:cs="宋体"/>
          <w:color w:val="auto"/>
          <w:sz w:val="24"/>
          <w:szCs w:val="24"/>
          <w:highlight w:val="none"/>
          <w:lang w:val="en-US" w:eastAsia="zh-CN"/>
        </w:rPr>
        <w:t>及分项报价表</w:t>
      </w:r>
    </w:p>
    <w:p>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货物/服务说明</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偏离表</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法定代表人身份证明及授权委托书（如有）</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投标人基本情况表</w:t>
      </w:r>
      <w:r>
        <w:rPr>
          <w:rFonts w:hint="eastAsia" w:ascii="宋体" w:hAnsi="宋体" w:eastAsia="宋体" w:cs="宋体"/>
          <w:color w:val="auto"/>
          <w:sz w:val="24"/>
          <w:szCs w:val="24"/>
          <w:highlight w:val="none"/>
          <w:lang w:val="en-US" w:eastAsia="zh-CN"/>
        </w:rPr>
        <w:t>及资格审查资料</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投标人认为需要提供的其它资料</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2、投标文件一式</w:t>
      </w:r>
      <w:r>
        <w:rPr>
          <w:rFonts w:hint="eastAsia" w:ascii="宋体" w:hAnsi="宋体" w:eastAsia="宋体" w:cs="宋体"/>
          <w:color w:val="auto"/>
          <w:sz w:val="24"/>
          <w:szCs w:val="24"/>
          <w:highlight w:val="none"/>
          <w:lang w:val="en-US" w:eastAsia="zh-CN"/>
        </w:rPr>
        <w:t>叁</w:t>
      </w:r>
      <w:r>
        <w:rPr>
          <w:rFonts w:hint="eastAsia" w:ascii="宋体" w:hAnsi="宋体" w:eastAsia="宋体" w:cs="宋体"/>
          <w:color w:val="auto"/>
          <w:sz w:val="24"/>
          <w:szCs w:val="24"/>
          <w:highlight w:val="none"/>
        </w:rPr>
        <w:t>份，正本一份，副本</w:t>
      </w:r>
      <w:r>
        <w:rPr>
          <w:rFonts w:hint="eastAsia" w:ascii="宋体" w:hAnsi="宋体" w:eastAsia="宋体" w:cs="宋体"/>
          <w:color w:val="auto"/>
          <w:sz w:val="24"/>
          <w:szCs w:val="24"/>
          <w:highlight w:val="none"/>
          <w:lang w:val="en-US" w:eastAsia="zh-CN"/>
        </w:rPr>
        <w:t>贰</w:t>
      </w:r>
      <w:r>
        <w:rPr>
          <w:rFonts w:hint="eastAsia" w:ascii="宋体" w:hAnsi="宋体" w:eastAsia="宋体" w:cs="宋体"/>
          <w:color w:val="auto"/>
          <w:sz w:val="24"/>
          <w:szCs w:val="24"/>
          <w:highlight w:val="none"/>
        </w:rPr>
        <w:t>份，必须采用胶装方式装订，在投标文件封页右上角注明“正本”或“副本”，（正本和副本如有不一致之处，以正本为准），并用密封袋密封后提交，密封袋上须加盖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印章。</w:t>
      </w:r>
      <w:r>
        <w:rPr>
          <w:rFonts w:hint="eastAsia" w:ascii="宋体" w:hAnsi="宋体" w:eastAsia="宋体" w:cs="宋体"/>
          <w:b/>
          <w:color w:val="auto"/>
          <w:sz w:val="24"/>
          <w:szCs w:val="24"/>
          <w:highlight w:val="none"/>
          <w:u w:val="single"/>
        </w:rPr>
        <w:t xml:space="preserve">另须提供电子文件一份(采用U盘形式，并标注投标人名称)，电子文件应为投标文件签章后的扫描件，格式为PDF。 </w:t>
      </w:r>
    </w:p>
    <w:p>
      <w:pPr>
        <w:keepNext w:val="0"/>
        <w:keepLines w:val="0"/>
        <w:pageBreakBefore w:val="0"/>
        <w:widowControl w:val="0"/>
        <w:kinsoku/>
        <w:wordWrap/>
        <w:overflowPunct/>
        <w:topLinePunct w:val="0"/>
        <w:autoSpaceDE/>
        <w:autoSpaceDN/>
        <w:bidi w:val="0"/>
        <w:snapToGrid/>
        <w:spacing w:line="520" w:lineRule="exact"/>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十二、投标文件递交</w:t>
      </w:r>
    </w:p>
    <w:p>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开标时间及投标截止时间定为：</w:t>
      </w:r>
      <w:r>
        <w:rPr>
          <w:rFonts w:hint="eastAsia" w:ascii="宋体" w:hAnsi="宋体" w:eastAsia="宋体" w:cs="宋体"/>
          <w:color w:val="auto"/>
          <w:kern w:val="2"/>
          <w:sz w:val="24"/>
          <w:szCs w:val="24"/>
          <w:highlight w:val="none"/>
          <w:u w:val="single"/>
          <w:lang w:val="en-US" w:eastAsia="zh-CN" w:bidi="ar-SA"/>
        </w:rPr>
        <w:t>2025</w:t>
      </w:r>
      <w:r>
        <w:rPr>
          <w:rFonts w:hint="eastAsia" w:ascii="宋体" w:hAnsi="宋体" w:eastAsia="宋体" w:cs="宋体"/>
          <w:color w:val="auto"/>
          <w:kern w:val="2"/>
          <w:sz w:val="24"/>
          <w:szCs w:val="24"/>
          <w:highlight w:val="none"/>
          <w:u w:val="none"/>
          <w:lang w:val="en-US" w:eastAsia="zh-CN" w:bidi="ar-SA"/>
        </w:rPr>
        <w:t>年</w:t>
      </w:r>
      <w:r>
        <w:rPr>
          <w:rFonts w:hint="eastAsia" w:ascii="宋体" w:hAnsi="宋体" w:eastAsia="宋体" w:cs="宋体"/>
          <w:color w:val="auto"/>
          <w:kern w:val="2"/>
          <w:sz w:val="24"/>
          <w:szCs w:val="24"/>
          <w:highlight w:val="none"/>
          <w:u w:val="single"/>
          <w:lang w:val="en-US" w:eastAsia="zh-CN" w:bidi="ar-SA"/>
        </w:rPr>
        <w:t xml:space="preserve"> 6 </w:t>
      </w:r>
      <w:r>
        <w:rPr>
          <w:rFonts w:hint="eastAsia" w:ascii="宋体" w:hAnsi="宋体" w:eastAsia="宋体" w:cs="宋体"/>
          <w:color w:val="auto"/>
          <w:kern w:val="2"/>
          <w:sz w:val="24"/>
          <w:szCs w:val="24"/>
          <w:highlight w:val="none"/>
          <w:u w:val="none"/>
          <w:lang w:val="en-US" w:eastAsia="zh-CN" w:bidi="ar-SA"/>
        </w:rPr>
        <w:t>月</w:t>
      </w:r>
      <w:r>
        <w:rPr>
          <w:rFonts w:hint="eastAsia" w:ascii="宋体" w:hAnsi="宋体" w:eastAsia="宋体" w:cs="宋体"/>
          <w:color w:val="auto"/>
          <w:kern w:val="2"/>
          <w:sz w:val="24"/>
          <w:szCs w:val="24"/>
          <w:highlight w:val="none"/>
          <w:u w:val="single"/>
          <w:lang w:val="en-US" w:eastAsia="zh-CN" w:bidi="ar-SA"/>
        </w:rPr>
        <w:t xml:space="preserve"> 3 </w:t>
      </w:r>
      <w:r>
        <w:rPr>
          <w:rFonts w:hint="eastAsia" w:ascii="宋体" w:hAnsi="宋体" w:eastAsia="宋体" w:cs="宋体"/>
          <w:color w:val="auto"/>
          <w:kern w:val="2"/>
          <w:sz w:val="24"/>
          <w:szCs w:val="24"/>
          <w:highlight w:val="none"/>
          <w:u w:val="none"/>
          <w:lang w:val="en-US" w:eastAsia="zh-CN" w:bidi="ar-SA"/>
        </w:rPr>
        <w:t>日</w:t>
      </w:r>
      <w:r>
        <w:rPr>
          <w:rFonts w:hint="eastAsia" w:ascii="宋体" w:hAnsi="宋体" w:eastAsia="宋体" w:cs="宋体"/>
          <w:color w:val="auto"/>
          <w:kern w:val="2"/>
          <w:sz w:val="24"/>
          <w:szCs w:val="24"/>
          <w:highlight w:val="none"/>
          <w:u w:val="single"/>
          <w:lang w:val="en-US" w:eastAsia="zh-CN" w:bidi="ar-SA"/>
        </w:rPr>
        <w:t xml:space="preserve"> 10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rPr>
        <w:t>分。开标地点</w:t>
      </w:r>
      <w:r>
        <w:rPr>
          <w:rFonts w:hint="eastAsia" w:ascii="宋体" w:hAnsi="宋体" w:eastAsia="宋体" w:cs="宋体"/>
          <w:color w:val="auto"/>
          <w:sz w:val="24"/>
          <w:szCs w:val="24"/>
          <w:highlight w:val="none"/>
          <w:u w:val="single"/>
        </w:rPr>
        <w:t>浏阳市人民东路60号2楼202室</w:t>
      </w:r>
      <w:r>
        <w:rPr>
          <w:rFonts w:hint="eastAsia" w:ascii="宋体" w:hAnsi="宋体" w:eastAsia="宋体" w:cs="宋体"/>
          <w:color w:val="auto"/>
          <w:sz w:val="24"/>
          <w:szCs w:val="24"/>
          <w:highlight w:val="none"/>
        </w:rPr>
        <w:t>进行，本项目由法定代表人携带本人身份证和法定代表人身份证明或委托代理人携带本人身份证、法定代表人身份证明和法人授权委托书原件及被授权人在投标人近三个月内任意一个月的社保证明必须按时参加开标会议，不得迟到。</w:t>
      </w:r>
    </w:p>
    <w:p>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
          <w:bCs/>
          <w:color w:val="auto"/>
          <w:sz w:val="24"/>
          <w:szCs w:val="24"/>
          <w:highlight w:val="none"/>
        </w:rPr>
      </w:pPr>
      <w:bookmarkStart w:id="9" w:name="_Toc429827520"/>
      <w:bookmarkStart w:id="10" w:name="_Toc300677995"/>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、评标办法（</w:t>
      </w:r>
      <w:r>
        <w:rPr>
          <w:rFonts w:hint="eastAsia" w:ascii="宋体" w:hAnsi="宋体" w:eastAsia="宋体" w:cs="宋体"/>
          <w:b/>
          <w:bCs/>
          <w:color w:val="auto"/>
          <w:sz w:val="24"/>
          <w:szCs w:val="24"/>
          <w:highlight w:val="none"/>
          <w:lang w:val="en-US" w:eastAsia="zh-CN"/>
        </w:rPr>
        <w:t>最低评标价法</w:t>
      </w:r>
      <w:r>
        <w:rPr>
          <w:rFonts w:hint="eastAsia" w:ascii="宋体" w:hAnsi="宋体" w:eastAsia="宋体" w:cs="宋体"/>
          <w:b/>
          <w:bCs/>
          <w:color w:val="auto"/>
          <w:sz w:val="24"/>
          <w:szCs w:val="24"/>
          <w:highlight w:val="none"/>
        </w:rPr>
        <w:t>）</w:t>
      </w:r>
    </w:p>
    <w:p>
      <w:pPr>
        <w:keepNext w:val="0"/>
        <w:keepLines w:val="0"/>
        <w:pageBreakBefore w:val="0"/>
        <w:kinsoku/>
        <w:wordWrap/>
        <w:overflowPunct/>
        <w:topLinePunct w:val="0"/>
        <w:autoSpaceDE/>
        <w:autoSpaceDN/>
        <w:bidi w:val="0"/>
        <w:snapToGrid/>
        <w:spacing w:line="520" w:lineRule="exact"/>
        <w:ind w:firstLine="354" w:firstLineChars="147"/>
        <w:textAlignment w:val="auto"/>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1、评标详细程序</w:t>
      </w:r>
    </w:p>
    <w:p>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 xml:space="preserve">     第一</w:t>
      </w:r>
      <w:r>
        <w:rPr>
          <w:rFonts w:hint="eastAsia" w:ascii="宋体" w:hAnsi="宋体" w:eastAsia="宋体" w:cs="宋体"/>
          <w:bCs/>
          <w:color w:val="auto"/>
          <w:sz w:val="24"/>
          <w:szCs w:val="24"/>
          <w:highlight w:val="none"/>
          <w:lang w:val="en-US" w:eastAsia="zh-CN"/>
        </w:rPr>
        <w:t>阶</w:t>
      </w:r>
      <w:r>
        <w:rPr>
          <w:rFonts w:hint="eastAsia" w:ascii="宋体" w:hAnsi="宋体" w:eastAsia="宋体" w:cs="宋体"/>
          <w:bCs/>
          <w:color w:val="auto"/>
          <w:sz w:val="24"/>
          <w:szCs w:val="24"/>
          <w:highlight w:val="none"/>
        </w:rPr>
        <w:t>段：</w:t>
      </w:r>
      <w:r>
        <w:rPr>
          <w:rFonts w:hint="eastAsia" w:ascii="宋体" w:hAnsi="宋体" w:eastAsia="宋体" w:cs="宋体"/>
          <w:bCs/>
          <w:color w:val="auto"/>
          <w:sz w:val="24"/>
          <w:szCs w:val="24"/>
          <w:highlight w:val="none"/>
          <w:lang w:val="en-US" w:eastAsia="zh-CN"/>
        </w:rPr>
        <w:t>资格性审查</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评标委员会对</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的</w:t>
      </w:r>
      <w:r>
        <w:rPr>
          <w:rFonts w:hint="eastAsia" w:ascii="宋体" w:hAnsi="宋体" w:eastAsia="宋体" w:cs="宋体"/>
          <w:color w:val="auto"/>
          <w:sz w:val="24"/>
          <w:szCs w:val="24"/>
          <w:highlight w:val="none"/>
        </w:rPr>
        <w:t>资格证明文件</w:t>
      </w:r>
      <w:r>
        <w:rPr>
          <w:rFonts w:hint="eastAsia" w:ascii="宋体" w:hAnsi="宋体" w:eastAsia="宋体" w:cs="宋体"/>
          <w:bCs/>
          <w:color w:val="auto"/>
          <w:sz w:val="24"/>
          <w:szCs w:val="24"/>
          <w:highlight w:val="none"/>
        </w:rPr>
        <w:t>（营业执照、依法缴纳税收和社会保险费的证明材料、法定代表人身份证明或授权委托书</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特定资格条件</w:t>
      </w:r>
      <w:r>
        <w:rPr>
          <w:rFonts w:hint="eastAsia" w:ascii="宋体" w:hAnsi="宋体" w:eastAsia="宋体" w:cs="宋体"/>
          <w:bCs/>
          <w:color w:val="auto"/>
          <w:sz w:val="24"/>
          <w:szCs w:val="24"/>
          <w:highlight w:val="none"/>
        </w:rPr>
        <w:t>等）进行审查，符合招标文件要求者进入下一阶段评标，不符合条件者作</w:t>
      </w:r>
      <w:r>
        <w:rPr>
          <w:rFonts w:hint="eastAsia" w:ascii="宋体" w:hAnsi="宋体" w:eastAsia="宋体" w:cs="宋体"/>
          <w:bCs/>
          <w:color w:val="auto"/>
          <w:sz w:val="24"/>
          <w:szCs w:val="24"/>
          <w:highlight w:val="none"/>
          <w:lang w:eastAsia="zh-CN"/>
        </w:rPr>
        <w:t>否决投标</w:t>
      </w:r>
      <w:r>
        <w:rPr>
          <w:rFonts w:hint="eastAsia" w:ascii="宋体" w:hAnsi="宋体" w:eastAsia="宋体" w:cs="宋体"/>
          <w:bCs/>
          <w:color w:val="auto"/>
          <w:sz w:val="24"/>
          <w:szCs w:val="24"/>
          <w:highlight w:val="none"/>
        </w:rPr>
        <w:t>处理，对未能通过</w:t>
      </w:r>
      <w:r>
        <w:rPr>
          <w:rFonts w:hint="eastAsia" w:ascii="宋体" w:hAnsi="宋体" w:eastAsia="宋体" w:cs="宋体"/>
          <w:color w:val="auto"/>
          <w:sz w:val="24"/>
          <w:szCs w:val="24"/>
          <w:highlight w:val="none"/>
        </w:rPr>
        <w:t>资格证明文件</w:t>
      </w:r>
      <w:r>
        <w:rPr>
          <w:rFonts w:hint="eastAsia" w:ascii="宋体" w:hAnsi="宋体" w:eastAsia="宋体" w:cs="宋体"/>
          <w:bCs/>
          <w:color w:val="auto"/>
          <w:sz w:val="24"/>
          <w:szCs w:val="24"/>
          <w:highlight w:val="none"/>
        </w:rPr>
        <w:t>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，评标委员会必须阐明原因，并予记录。</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第二阶段：</w:t>
      </w:r>
      <w:r>
        <w:rPr>
          <w:rFonts w:hint="eastAsia" w:ascii="宋体" w:hAnsi="宋体" w:eastAsia="宋体" w:cs="宋体"/>
          <w:bCs/>
          <w:color w:val="auto"/>
          <w:sz w:val="24"/>
          <w:szCs w:val="24"/>
          <w:highlight w:val="none"/>
          <w:lang w:val="en-US" w:eastAsia="zh-CN"/>
        </w:rPr>
        <w:t>符合性审查</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依据招标文件的规定，从投标文件的有效性、完整性和对招标文件的响应程度进行审查，以确定是否对招标文件的实质性要求作出响应。</w:t>
      </w:r>
      <w:r>
        <w:rPr>
          <w:rFonts w:hint="eastAsia" w:ascii="宋体" w:hAnsi="宋体" w:eastAsia="宋体" w:cs="宋体"/>
          <w:bCs/>
          <w:color w:val="auto"/>
          <w:sz w:val="24"/>
          <w:szCs w:val="24"/>
          <w:highlight w:val="none"/>
          <w:lang w:val="en-US" w:eastAsia="zh-CN"/>
        </w:rPr>
        <w:t>投标人对投标承诺汇总表内容进行修改或货物/服务不满足招标文件要求的视为不响应招标文件的实质性要求。</w:t>
      </w:r>
      <w:r>
        <w:rPr>
          <w:rFonts w:hint="eastAsia" w:ascii="宋体" w:hAnsi="宋体" w:eastAsia="宋体" w:cs="宋体"/>
          <w:bCs/>
          <w:color w:val="auto"/>
          <w:sz w:val="24"/>
          <w:szCs w:val="24"/>
          <w:highlight w:val="none"/>
        </w:rPr>
        <w:t>评标委员会决定投标文件的响应性只根据投标文件真实无误的内容，而不依据外部的证据，但投标文件有不真实、不正确的内容时除外。对未能通过</w:t>
      </w:r>
      <w:r>
        <w:rPr>
          <w:rFonts w:hint="eastAsia" w:ascii="宋体" w:hAnsi="宋体" w:eastAsia="宋体" w:cs="宋体"/>
          <w:bCs/>
          <w:color w:val="auto"/>
          <w:sz w:val="24"/>
          <w:szCs w:val="24"/>
          <w:highlight w:val="none"/>
          <w:lang w:val="en-US" w:eastAsia="zh-CN"/>
        </w:rPr>
        <w:t>符合性审查</w:t>
      </w:r>
      <w:r>
        <w:rPr>
          <w:rFonts w:hint="eastAsia" w:ascii="宋体" w:hAnsi="宋体" w:eastAsia="宋体" w:cs="宋体"/>
          <w:bCs/>
          <w:color w:val="auto"/>
          <w:sz w:val="24"/>
          <w:szCs w:val="24"/>
          <w:highlight w:val="none"/>
        </w:rPr>
        <w:t>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，评标委员会必须阐明原因，并予记录。</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 xml:space="preserve"> 第三阶段：</w:t>
      </w:r>
      <w:r>
        <w:rPr>
          <w:rFonts w:hint="eastAsia" w:ascii="宋体" w:hAnsi="宋体" w:eastAsia="宋体" w:cs="宋体"/>
          <w:bCs/>
          <w:color w:val="auto"/>
          <w:sz w:val="24"/>
          <w:szCs w:val="24"/>
          <w:highlight w:val="none"/>
          <w:lang w:val="en-US" w:eastAsia="zh-CN"/>
        </w:rPr>
        <w:t>投标报价审查</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评标委员会对投标报价进行</w:t>
      </w:r>
      <w:r>
        <w:rPr>
          <w:rFonts w:hint="eastAsia" w:ascii="宋体" w:hAnsi="宋体" w:eastAsia="宋体" w:cs="宋体"/>
          <w:bCs/>
          <w:color w:val="auto"/>
          <w:sz w:val="24"/>
          <w:szCs w:val="24"/>
          <w:highlight w:val="none"/>
          <w:lang w:val="en-US" w:eastAsia="zh-CN"/>
        </w:rPr>
        <w:t>审查</w:t>
      </w:r>
      <w:r>
        <w:rPr>
          <w:rFonts w:hint="eastAsia" w:ascii="宋体" w:hAnsi="宋体" w:eastAsia="宋体" w:cs="宋体"/>
          <w:bCs/>
          <w:color w:val="auto"/>
          <w:sz w:val="24"/>
          <w:szCs w:val="24"/>
          <w:highlight w:val="none"/>
        </w:rPr>
        <w:t>，评审投标报价详细内容是否涵盖招标项目的范围和内容，对未能通过评审商务的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，评标委员会必须阐明理由及原因，并予记录。投标人的报价必须由投标人的法定代表人或委托代理人签字（或盖章）并加盖单位公章。</w:t>
      </w:r>
    </w:p>
    <w:p>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第四阶段：确定投标人的排序并推荐第一、二、三中标候选人</w:t>
      </w:r>
    </w:p>
    <w:p>
      <w:pPr>
        <w:keepNext w:val="0"/>
        <w:keepLines w:val="0"/>
        <w:pageBreakBefore w:val="0"/>
        <w:kinsoku/>
        <w:wordWrap/>
        <w:overflowPunct/>
        <w:topLinePunct w:val="0"/>
        <w:autoSpaceDE/>
        <w:autoSpaceDN/>
        <w:bidi w:val="0"/>
        <w:snapToGrid/>
        <w:spacing w:line="520" w:lineRule="exact"/>
        <w:ind w:firstLine="360" w:firstLineChars="1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评标委员会</w:t>
      </w:r>
      <w:r>
        <w:rPr>
          <w:rFonts w:hint="eastAsia" w:ascii="宋体" w:hAnsi="宋体" w:eastAsia="宋体" w:cs="宋体"/>
          <w:bCs/>
          <w:color w:val="auto"/>
          <w:sz w:val="24"/>
          <w:szCs w:val="24"/>
          <w:highlight w:val="none"/>
        </w:rPr>
        <w:t>依据招标文件和</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投标文件，从质量和服务均能满足招标文件实质性响应要求的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中，按照最终评标价由低到高的顺序</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向</w:t>
      </w:r>
      <w:r>
        <w:rPr>
          <w:rFonts w:hint="eastAsia" w:ascii="宋体" w:hAnsi="宋体" w:eastAsia="宋体" w:cs="宋体"/>
          <w:bCs/>
          <w:color w:val="auto"/>
          <w:sz w:val="24"/>
          <w:szCs w:val="24"/>
          <w:highlight w:val="none"/>
          <w:lang w:eastAsia="zh-CN"/>
        </w:rPr>
        <w:t>招标人</w:t>
      </w:r>
      <w:r>
        <w:rPr>
          <w:rFonts w:hint="eastAsia" w:ascii="宋体" w:hAnsi="宋体" w:eastAsia="宋体" w:cs="宋体"/>
          <w:bCs/>
          <w:color w:val="auto"/>
          <w:sz w:val="24"/>
          <w:szCs w:val="24"/>
          <w:highlight w:val="none"/>
        </w:rPr>
        <w:t>推荐成交候选</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并编写评审报告。出现报价相同的2个及以上第一中标候选人时，现场抽签确定。</w:t>
      </w:r>
    </w:p>
    <w:p>
      <w:pPr>
        <w:keepNext w:val="0"/>
        <w:keepLines w:val="0"/>
        <w:pageBreakBefore w:val="0"/>
        <w:kinsoku/>
        <w:wordWrap/>
        <w:overflowPunct/>
        <w:topLinePunct w:val="0"/>
        <w:autoSpaceDE/>
        <w:autoSpaceDN/>
        <w:bidi w:val="0"/>
        <w:snapToGrid/>
        <w:spacing w:line="520" w:lineRule="exact"/>
        <w:ind w:firstLine="120" w:firstLineChars="5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、联系方式</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招</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 xml:space="preserve"> 人：</w:t>
      </w:r>
      <w:r>
        <w:rPr>
          <w:rFonts w:hint="eastAsia" w:ascii="宋体" w:hAnsi="宋体" w:eastAsia="宋体" w:cs="宋体"/>
          <w:color w:val="auto"/>
          <w:sz w:val="24"/>
          <w:szCs w:val="24"/>
          <w:highlight w:val="none"/>
          <w:lang w:eastAsia="zh-CN"/>
        </w:rPr>
        <w:t>浏阳市鸿达投资有限公司</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w:t>
      </w:r>
      <w:r>
        <w:rPr>
          <w:rFonts w:hint="eastAsia" w:ascii="宋体" w:hAnsi="宋体" w:eastAsia="宋体" w:cs="宋体"/>
          <w:color w:val="auto"/>
          <w:sz w:val="24"/>
          <w:szCs w:val="24"/>
          <w:highlight w:val="none"/>
        </w:rPr>
        <w:t>浏阳市人民东路60号</w:t>
      </w:r>
    </w:p>
    <w:p>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人：易女士     电话：0731-83648668</w:t>
      </w:r>
    </w:p>
    <w:p>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代理机构：</w:t>
      </w:r>
      <w:r>
        <w:rPr>
          <w:rFonts w:hint="eastAsia" w:ascii="宋体" w:hAnsi="宋体" w:eastAsia="宋体" w:cs="宋体"/>
          <w:color w:val="auto"/>
          <w:sz w:val="24"/>
          <w:szCs w:val="24"/>
          <w:highlight w:val="none"/>
          <w:lang w:eastAsia="zh-CN"/>
        </w:rPr>
        <w:t>长沙东睿工程咨询有限公司</w:t>
      </w:r>
    </w:p>
    <w:p>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eastAsia="宋体" w:cs="Times New Roman"/>
          <w:color w:val="auto"/>
          <w:sz w:val="24"/>
          <w:szCs w:val="24"/>
          <w:highlight w:val="none"/>
          <w:lang w:eastAsia="zh-CN"/>
        </w:rPr>
        <w:t>浏阳市圣大云天3栋703</w:t>
      </w:r>
    </w:p>
    <w:p>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 系 人：</w:t>
      </w:r>
      <w:r>
        <w:rPr>
          <w:rFonts w:hint="eastAsia" w:ascii="宋体" w:hAnsi="宋体" w:cs="宋体"/>
          <w:color w:val="auto"/>
          <w:sz w:val="24"/>
          <w:highlight w:val="none"/>
        </w:rPr>
        <w:t>刘先生、闵女士</w:t>
      </w:r>
      <w:r>
        <w:rPr>
          <w:rFonts w:hint="eastAsia" w:ascii="宋体" w:hAnsi="宋体" w:eastAsia="宋体" w:cs="Times New Roman"/>
          <w:color w:val="auto"/>
          <w:sz w:val="24"/>
          <w:szCs w:val="24"/>
          <w:highlight w:val="none"/>
        </w:rPr>
        <w:t xml:space="preserve"> </w:t>
      </w:r>
      <w:r>
        <w:rPr>
          <w:rFonts w:hint="eastAsia" w:ascii="宋体" w:hAnsi="宋体" w:eastAsia="宋体" w:cs="宋体"/>
          <w:color w:val="auto"/>
          <w:sz w:val="24"/>
          <w:szCs w:val="24"/>
          <w:highlight w:val="none"/>
        </w:rPr>
        <w:t xml:space="preserve">     电话：</w:t>
      </w:r>
      <w:r>
        <w:rPr>
          <w:rFonts w:hint="eastAsia" w:ascii="宋体" w:hAnsi="宋体" w:cs="宋体"/>
          <w:color w:val="auto"/>
          <w:sz w:val="24"/>
          <w:highlight w:val="none"/>
        </w:rPr>
        <w:t>0731-83630580  19974822466</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color w:val="auto"/>
          <w:sz w:val="32"/>
          <w:highlight w:val="none"/>
          <w:lang w:val="en-US" w:eastAsia="zh-CN"/>
        </w:rPr>
        <w:sectPr>
          <w:pgSz w:w="11906" w:h="16838"/>
          <w:pgMar w:top="1531" w:right="1531" w:bottom="1531" w:left="1531" w:header="851" w:footer="992" w:gutter="0"/>
          <w:cols w:space="720" w:num="1"/>
          <w:docGrid w:type="lines" w:linePitch="312" w:charSpace="0"/>
        </w:sectPr>
      </w:pPr>
    </w:p>
    <w:p>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auto"/>
          <w:kern w:val="0"/>
          <w:sz w:val="32"/>
          <w:szCs w:val="32"/>
          <w:highlight w:val="none"/>
          <w:u w:val="none"/>
          <w:lang w:val="en-US" w:eastAsia="zh-CN" w:bidi="ar"/>
        </w:rPr>
      </w:pPr>
      <w:r>
        <w:rPr>
          <w:rFonts w:hint="eastAsia" w:ascii="宋体" w:hAnsi="宋体" w:eastAsia="宋体" w:cs="宋体"/>
          <w:b/>
          <w:bCs/>
          <w:color w:val="auto"/>
          <w:sz w:val="32"/>
          <w:highlight w:val="none"/>
          <w:lang w:val="en-US" w:eastAsia="zh-CN"/>
        </w:rPr>
        <w:t>浏阳市大围山森林宾馆充电站采购项目</w:t>
      </w:r>
      <w:r>
        <w:rPr>
          <w:rFonts w:hint="eastAsia" w:ascii="宋体" w:hAnsi="宋体" w:eastAsia="宋体" w:cs="宋体"/>
          <w:b/>
          <w:bCs/>
          <w:i w:val="0"/>
          <w:iCs w:val="0"/>
          <w:color w:val="auto"/>
          <w:kern w:val="0"/>
          <w:sz w:val="32"/>
          <w:szCs w:val="32"/>
          <w:highlight w:val="none"/>
          <w:u w:val="none"/>
          <w:lang w:val="en-US" w:eastAsia="zh-CN" w:bidi="ar"/>
        </w:rPr>
        <w:t>采购清单及要求</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3251"/>
        <w:gridCol w:w="6317"/>
        <w:gridCol w:w="576"/>
        <w:gridCol w:w="756"/>
        <w:gridCol w:w="1029"/>
        <w:gridCol w:w="1026"/>
        <w:gridCol w:w="4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11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产品名称</w:t>
            </w:r>
          </w:p>
        </w:tc>
        <w:tc>
          <w:tcPr>
            <w:tcW w:w="22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产品参数</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综合单价</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合  价</w:t>
            </w:r>
          </w:p>
        </w:tc>
        <w:tc>
          <w:tcPr>
            <w:tcW w:w="1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 ZC-YJV22-10kV-3x50</w:t>
            </w:r>
          </w:p>
        </w:tc>
        <w:tc>
          <w:tcPr>
            <w:tcW w:w="2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1.名称:电缆敷设;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2.型号规格:ZC-YJV22-10kV-3x50;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3.材质:铜芯;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4.敷设方式、部位:穿管、室外;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5.含户内外冷缩电缆头3*50mm2/10KV;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6.电压等级（kV）:10KV;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7.含水性电缆防火涂料G60-3D、柔性有机防火堵料DFD-Ⅲ;</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105.00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142.06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14916.30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电缆标识牌、电缆井标识牌、电缆走向指示标识牌</w:t>
            </w:r>
          </w:p>
        </w:tc>
        <w:tc>
          <w:tcPr>
            <w:tcW w:w="2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1.类型:电缆标识牌、电缆井标识牌、电缆走向指示标识牌;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2.规格型号:170*130;</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块</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18.20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200.20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电杆组立 BY-190-15</w:t>
            </w:r>
          </w:p>
        </w:tc>
        <w:tc>
          <w:tcPr>
            <w:tcW w:w="2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1.名称:部分预应力杆（法兰组装）;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2.材质:混凝土;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3.规格:BY-190-15;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4.含一二次融合柱上断路器;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5.含导线引线  JKLYJ-10kV-50;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6.含10kV大通流避雷器HY5WS-17/50;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7.含避雷器安装支架 L75*7*2300;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8.含隔离开关 GW31-630/12;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9.含单回隔离开关安装支架 L75*7*2300;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10.含电缆支架 L63*6*800;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11.含开关标识牌;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12.含垂直环形接地体;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13.综合运距.</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34957.64</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34957.64</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电缆保护管</w:t>
            </w:r>
          </w:p>
        </w:tc>
        <w:tc>
          <w:tcPr>
            <w:tcW w:w="2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1.材质:MPP管2孔管φ175*10（含管枕）;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2.管基础:C20满包混凝土加固；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3.包括人行道的拆除、恢复、余渣外运等；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4.包括沟槽土方、开挖、回填、外运、弃土场费用等；</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415.07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35280.95</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砖混普通工作井 3390*2940*2000</w:t>
            </w:r>
          </w:p>
        </w:tc>
        <w:tc>
          <w:tcPr>
            <w:tcW w:w="2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1.电缆直线井2.94*3.39*2.0m;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2.M10水泥砂浆MU10砖砌筑;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3.垫层采用C20砼、混凝土采用C25砼；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4.井内壁采用1：3水泥砂浆粉面（内掺6%防水剂）;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5.井盖采用三页电力专用球墨铸铁井盖；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6.包含钢筋、模板制安;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7.Ф110PVC管暂按每井1米计算，结算时按实;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8.具体做法详施工图;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9.含土方开挖回填等一切工作内容（井壁四周砂石回填）。</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座</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13246.78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39740.34</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户外欧式景观箱变 ZBW-400KVA/10KV</w:t>
            </w:r>
          </w:p>
        </w:tc>
        <w:tc>
          <w:tcPr>
            <w:tcW w:w="2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1.名称:户外欧式景观箱变;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2.型号:ZBW-400KVA/10;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3.含有源滤波器;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4.10±2*2.5%/0.4KV Dyn11 K%=6,带不锈钢外壳,配风冷,温控系统装置,防护等级IP30;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5.含本体安装、基础、土方开挖回填外弃及调试等全部工作内容（含基础顶10#槽钢、垫层模板、砖基础、内壁及基础平台抹灰，超出地坪部分外贴瓷板，通风百叶）;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5.含配件10KV三相计量装置、负控装置、分散式直流电源7.2Ah、接地端子、接地母线、接地极、安全工具、箱变防凝露等； </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165377.16</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165377.16</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铜芯聚氯乙烯绝缘导线 BV-2.5mm2</w:t>
            </w:r>
          </w:p>
        </w:tc>
        <w:tc>
          <w:tcPr>
            <w:tcW w:w="2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1.名称:铜芯聚氯乙烯绝缘布电线;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2.配线形式: 暗配;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3.型号 规格: BV-2.5;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4.材质: 铜芯;</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铜芯聚氯乙烯绝缘导线 BV-4mm2</w:t>
            </w:r>
          </w:p>
        </w:tc>
        <w:tc>
          <w:tcPr>
            <w:tcW w:w="2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1.名称:铜芯聚氯乙烯绝缘布电线;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2.配线形式: 暗配;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3.型号 规格: BV-4;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4.材质: 铜芯;</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112.00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干式灭火器</w:t>
            </w:r>
          </w:p>
        </w:tc>
        <w:tc>
          <w:tcPr>
            <w:tcW w:w="2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1.形式:ABC干粉灭火器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2.型号：MFT 移动方式：推车式 灭火剂量：25kg</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288.85</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288.85</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120kW立柱式直流充电桩（一托十）含1套超级终端</w:t>
            </w:r>
          </w:p>
        </w:tc>
        <w:tc>
          <w:tcPr>
            <w:tcW w:w="2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1.名称:直流充电桩（双枪）;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2.单枪 120kW/桩，成套设备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3.落地(一体)式,带急停按钮;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4.含本体安装、基础、土方开挖回填外弃等全部工作内容;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5.含限位器、侧边警示漆、接地母线、接地极、防静电油漆等;</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27474.23</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54948.46</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电力电缆ZC-YJV22-0.4/1kV-4*120+1*70</w:t>
            </w:r>
          </w:p>
        </w:tc>
        <w:tc>
          <w:tcPr>
            <w:tcW w:w="2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1.名称:电力电缆;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2.型号:ZC-YJV22-0.4/1kV;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3.规格:4*120+1*70mm2;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4.含冷缩电缆头;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5.材质:铜芯;</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315.67</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28410.30</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微型消防站</w:t>
            </w:r>
          </w:p>
        </w:tc>
        <w:tc>
          <w:tcPr>
            <w:tcW w:w="2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1.名称:微型消防站;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2.规格:1800x1600x400mm含器材;</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具</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1980.09</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1980.09</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5"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CPVCΦ110*5.0配管</w:t>
            </w:r>
          </w:p>
        </w:tc>
        <w:tc>
          <w:tcPr>
            <w:tcW w:w="2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1.名称:钢管埋地;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2.材质:CPVC;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3.型号、规格:Φ110*5.0;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4.配置形式:埋地敷设;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5.包括道路面层的拆除、恢复、余渣外运等；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6.包括沟槽土方、开挖、回填、外运、弃土场费用等；</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216.00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52.58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11357.28</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干粉灭火器箱</w:t>
            </w:r>
          </w:p>
        </w:tc>
        <w:tc>
          <w:tcPr>
            <w:tcW w:w="2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1.形式:灭火器箱（含灭火器）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2.规格、型号：4*2钢制灭火器箱 （MFSL4 2具装）</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具</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117.78</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353.34</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1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低压电缆井1000*1000*880mm</w:t>
            </w:r>
          </w:p>
        </w:tc>
        <w:tc>
          <w:tcPr>
            <w:tcW w:w="2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1.名称规格尺寸（外径）：砌筑电缆井1000*1000*880mm；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2.垫层、基础材质及厚度:70mm厚C20砼垫层( 木模板)；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3.M5水泥砂浆砌MU10砖墙,厚度240mm；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4.井壁内侧1：3水泥砂浆抹面；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5.C20混凝土压顶制；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6.井盖:520*520mm球墨铸铁井盖井座；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7.100mm厚片石垫层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8.具体做法详见图纸;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9.含土方开挖回填等一切工作内容。</w:t>
            </w:r>
          </w:p>
        </w:tc>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座</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684.22</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2736.88</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p>
        </w:tc>
        <w:tc>
          <w:tcPr>
            <w:tcW w:w="4262" w:type="pct"/>
            <w:gridSpan w:val="5"/>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auto"/>
                <w:sz w:val="18"/>
                <w:szCs w:val="18"/>
                <w:highlight w:val="none"/>
                <w:u w:val="none"/>
              </w:rPr>
            </w:pPr>
            <w:r>
              <w:rPr>
                <w:rFonts w:hint="eastAsia" w:ascii="微软雅黑" w:hAnsi="微软雅黑" w:eastAsia="微软雅黑" w:cs="微软雅黑"/>
                <w:b/>
                <w:bCs/>
                <w:i w:val="0"/>
                <w:iCs w:val="0"/>
                <w:color w:val="auto"/>
                <w:kern w:val="0"/>
                <w:sz w:val="21"/>
                <w:szCs w:val="21"/>
                <w:highlight w:val="none"/>
                <w:u w:val="none"/>
                <w:lang w:val="en-US" w:eastAsia="zh-CN" w:bidi="ar"/>
              </w:rPr>
              <w:t>含税、管理费、利润、采购及安装等全费用合计：</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390743.79</w:t>
            </w:r>
          </w:p>
        </w:tc>
        <w:tc>
          <w:tcPr>
            <w:tcW w:w="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right"/>
              <w:rPr>
                <w:rFonts w:hint="eastAsia" w:ascii="宋体" w:hAnsi="宋体" w:eastAsia="宋体" w:cs="宋体"/>
                <w:i w:val="0"/>
                <w:iCs w:val="0"/>
                <w:color w:val="auto"/>
                <w:sz w:val="18"/>
                <w:szCs w:val="18"/>
                <w:highlight w:val="none"/>
                <w:u w:val="none"/>
              </w:rPr>
            </w:pPr>
          </w:p>
        </w:tc>
      </w:tr>
    </w:tbl>
    <w:p>
      <w:pPr>
        <w:spacing w:line="400" w:lineRule="exact"/>
        <w:rPr>
          <w:rFonts w:hint="eastAsia" w:ascii="宋体" w:hAnsi="宋体" w:eastAsia="宋体" w:cs="宋体"/>
          <w:bCs/>
          <w:color w:val="auto"/>
          <w:sz w:val="24"/>
          <w:szCs w:val="24"/>
          <w:highlight w:val="none"/>
          <w:lang w:eastAsia="zh-CN"/>
        </w:rPr>
      </w:pPr>
      <w:r>
        <w:rPr>
          <w:rFonts w:hint="eastAsia" w:ascii="宋体" w:hAnsi="宋体" w:eastAsia="宋体" w:cs="宋体"/>
          <w:b/>
          <w:bCs/>
          <w:color w:val="auto"/>
          <w:sz w:val="24"/>
          <w:szCs w:val="24"/>
          <w:highlight w:val="none"/>
        </w:rPr>
        <w:t>注：本项目需开具</w:t>
      </w:r>
      <w:bookmarkStart w:id="11" w:name="OLE_LINK6"/>
      <w:r>
        <w:rPr>
          <w:rFonts w:hint="eastAsia" w:ascii="宋体" w:hAnsi="宋体" w:eastAsia="宋体" w:cs="宋体"/>
          <w:b/>
          <w:bCs/>
          <w:color w:val="auto"/>
          <w:sz w:val="24"/>
          <w:szCs w:val="24"/>
          <w:highlight w:val="none"/>
        </w:rPr>
        <w:t>全额增值税专用发票</w:t>
      </w:r>
      <w:bookmarkEnd w:id="11"/>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32"/>
          <w:szCs w:val="32"/>
          <w:highlight w:val="none"/>
        </w:rPr>
        <w:br w:type="page"/>
      </w:r>
      <w:bookmarkEnd w:id="9"/>
      <w:bookmarkEnd w:id="10"/>
    </w:p>
    <w:p>
      <w:pPr>
        <w:spacing w:line="510" w:lineRule="exact"/>
        <w:rPr>
          <w:rFonts w:hint="eastAsia" w:ascii="宋体" w:hAnsi="宋体" w:eastAsia="宋体" w:cs="宋体"/>
          <w:color w:val="auto"/>
          <w:sz w:val="24"/>
          <w:highlight w:val="none"/>
        </w:rPr>
        <w:sectPr>
          <w:pgSz w:w="16838" w:h="11905" w:orient="landscape"/>
          <w:pgMar w:top="1531" w:right="1531" w:bottom="1531" w:left="1531" w:header="850" w:footer="992" w:gutter="0"/>
          <w:cols w:space="0" w:num="1"/>
          <w:rtlGutter w:val="0"/>
          <w:docGrid w:type="lines" w:linePitch="315" w:charSpace="0"/>
        </w:sectPr>
      </w:pPr>
    </w:p>
    <w:p>
      <w:pPr>
        <w:spacing w:line="510" w:lineRule="exact"/>
        <w:rPr>
          <w:rFonts w:hint="eastAsia" w:ascii="宋体" w:hAnsi="宋体" w:eastAsia="宋体" w:cs="宋体"/>
          <w:color w:val="auto"/>
          <w:sz w:val="24"/>
          <w:highlight w:val="none"/>
        </w:rPr>
      </w:pPr>
      <w:r>
        <w:rPr>
          <w:rFonts w:hint="eastAsia" w:ascii="宋体" w:hAnsi="宋体" w:eastAsia="宋体" w:cs="宋体"/>
          <w:color w:val="auto"/>
          <w:sz w:val="32"/>
          <w:highlight w:val="none"/>
          <w:lang w:val="zh-CN"/>
        </w:rPr>
        <mc:AlternateContent>
          <mc:Choice Requires="wps">
            <w:drawing>
              <wp:anchor distT="0" distB="0" distL="114300" distR="114300" simplePos="0" relativeHeight="251659264" behindDoc="0" locked="0" layoutInCell="1" allowOverlap="1">
                <wp:simplePos x="0" y="0"/>
                <wp:positionH relativeFrom="column">
                  <wp:posOffset>4620895</wp:posOffset>
                </wp:positionH>
                <wp:positionV relativeFrom="paragraph">
                  <wp:posOffset>167640</wp:posOffset>
                </wp:positionV>
                <wp:extent cx="1219200" cy="716280"/>
                <wp:effectExtent l="4445" t="4445" r="33655" b="412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pPr>
                              <w:rPr>
                                <w:rFonts w:ascii="仿宋_GB2312" w:hAnsi="Times New Roman" w:eastAsia="仿宋_GB2312" w:cs="Times New Roman"/>
                                <w:b/>
                                <w:sz w:val="24"/>
                              </w:rPr>
                            </w:pPr>
                            <w:r>
                              <w:rPr>
                                <w:rFonts w:hint="eastAsia" w:ascii="宋体" w:hAnsi="宋体" w:eastAsia="宋体" w:cs="宋体"/>
                                <w:b/>
                                <w:sz w:val="32"/>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3.85pt;margin-top:13.2pt;height:56.4pt;width:96pt;z-index:251659264;mso-width-relative:page;mso-height-relative:page;" fillcolor="#FFFFFF" filled="t" stroked="t" coordsize="21600,21600" o:gfxdata="UEsDBAoAAAAAAIdO4kAAAAAAAAAAAAAAAAAEAAAAZHJzL1BLAwQUAAAACACHTuJAikimddYAAAAK&#10;AQAADwAAAGRycy9kb3ducmV2LnhtbE2PwU7DMAyG70h7h8iTuCCWtqCVlqY7TCBN3Cg8QNqYtFrj&#10;VE22lrfHnOBo+9Pv768OqxvFFecweFKQ7hIQSJ03A1kFnx+v908gQtRk9OgJFXxjgEO9ual0afxC&#10;73htohUcQqHUCvoYp1LK0PXodNj5CYlvX352OvI4W2lmvXC4G2WWJHvp9ED8odcTHnvszs3FKfAn&#10;tyzNC1rbnorBrtJMd29RqdttmjyDiLjGPxh+9VkdanZq/YVMEKOCPMtzRhVk+0cQDBRpwYuWyYci&#10;A1lX8n+F+gdQSwMEFAAAAAgAh07iQPG6uDWTAgAALgUAAA4AAABkcnMvZTJvRG9jLnhtbK1US27b&#10;MBDdF+gdCO4bybLj2EbkIHXgokD6Adyia5qiJKIUhyVpS+kB2ht01U33PZfP0SFlp0LSRRbVQuBo&#10;hm/em48ur7pGkb2wToLO6egspURoDoXUVU4/fli/mFHiPNMFU6BFTu+Eo1fL588uW7MQGdSgCmEJ&#10;gmi3aE1Oa+/NIkkcr0XD3BkYodFZgm2YR9NWSWFZi+iNSrI0nSYt2MJY4MI5/HrTO+kR0T4FEMpS&#10;cnEDfNcI7XtUKxTzKMnV0ji6jGzLUnD/riyd8ETlFJX6+MYkeN6Gd7K8ZIvKMlNLfqTAnkLhgaaG&#10;SY1J76FumGdkZ+UjqEZyCw5Kf8ahSXohsSKoYpQ+qM2mZkZELVhqZ+6L7v4fLH+7f2+JLHASKNGs&#10;wYYffnw//Px9+PWNjEJ5WuMWGLUxGOe7l9CF0CDVmVvgnx3RsKqZrsS1tdDWghVIL95MBld7HBdA&#10;tu0bKDAP23mIQF1pmwCI1SCIjq25u2+N6DzhIWU2muP0UMLRdzGaZrPYu4QtTreNdf6VgIaEQ04t&#10;tj6is/2t86gDQ08hkT0oWaylUtGw1XalLNkzHJN1fIJ0vOKGYUqTNqfT8XnaF2Doc0OIND7/gmik&#10;x+1RssnpbBikdOAh4sQi31iOHYZu6qIlhQyKstl4jrtZSBzf8SydpvMLSpiqcIu5t5RY8J+kr+PQ&#10;hPo9EpZNxutp/50pU7Ne7nmgcaLai4jK4ZQ+WgNmsa2hk31PfbftjmOyheIOG4xEYhfxJ4OHGuxX&#10;SlpcsZy6LztmBSXqtcYhmY8mk7CT0ZicX2Ro2KFnO/QwzREqpx5Fx+PK93u8M1ZWNWbqx1LDNQ5W&#10;KWPPwwT2rFBFMHCNop7jyoc9Hdox6u9vb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kimddYA&#10;AAAKAQAADwAAAAAAAAABACAAAAAiAAAAZHJzL2Rvd25yZXYueG1sUEsBAhQAFAAAAAgAh07iQPG6&#10;uDWTAgAALgUAAA4AAAAAAAAAAQAgAAAAJQEAAGRycy9lMm9Eb2MueG1sUEsFBgAAAAAGAAYAWQEA&#10;ACoGAAAAAA==&#10;">
                <v:fill on="t" focussize="0,0"/>
                <v:stroke weight="0.5pt" color="#000000" miterlimit="8" joinstyle="miter"/>
                <v:imagedata o:title=""/>
                <o:lock v:ext="edit" aspectratio="f"/>
                <v:shadow on="t" color="#243F60" opacity="32768f" offset="1pt,2pt" origin="0f,0f" matrix="65536f,0f,0f,65536f"/>
                <v:textbox>
                  <w:txbxContent>
                    <w:p>
                      <w:pPr>
                        <w:rPr>
                          <w:rFonts w:ascii="仿宋_GB2312" w:hAnsi="Times New Roman" w:eastAsia="仿宋_GB2312" w:cs="Times New Roman"/>
                          <w:b/>
                          <w:sz w:val="24"/>
                        </w:rPr>
                      </w:pPr>
                      <w:r>
                        <w:rPr>
                          <w:rFonts w:hint="eastAsia" w:ascii="宋体" w:hAnsi="宋体" w:eastAsia="宋体" w:cs="宋体"/>
                          <w:b/>
                          <w:sz w:val="32"/>
                        </w:rPr>
                        <w:t>正本/副本</w:t>
                      </w:r>
                    </w:p>
                  </w:txbxContent>
                </v:textbox>
              </v:shape>
            </w:pict>
          </mc:Fallback>
        </mc:AlternateContent>
      </w:r>
    </w:p>
    <w:p>
      <w:pPr>
        <w:widowControl/>
        <w:overflowPunct w:val="0"/>
        <w:rPr>
          <w:rFonts w:hint="eastAsia" w:ascii="宋体" w:hAnsi="宋体" w:eastAsia="宋体" w:cs="宋体"/>
          <w:color w:val="auto"/>
          <w:sz w:val="32"/>
          <w:highlight w:val="none"/>
        </w:rPr>
      </w:pPr>
    </w:p>
    <w:p>
      <w:pPr>
        <w:overflowPunct w:val="0"/>
        <w:spacing w:beforeLines="100"/>
        <w:jc w:val="center"/>
        <w:rPr>
          <w:rFonts w:hint="eastAsia" w:ascii="宋体" w:hAnsi="宋体" w:eastAsia="宋体" w:cs="宋体"/>
          <w:bCs/>
          <w:color w:val="auto"/>
          <w:sz w:val="36"/>
          <w:szCs w:val="36"/>
          <w:highlight w:val="none"/>
        </w:rPr>
      </w:pPr>
    </w:p>
    <w:p>
      <w:pPr>
        <w:overflowPunct w:val="0"/>
        <w:spacing w:beforeLines="100"/>
        <w:jc w:val="center"/>
        <w:rPr>
          <w:rFonts w:hint="eastAsia" w:ascii="宋体" w:hAnsi="宋体" w:eastAsia="宋体" w:cs="宋体"/>
          <w:bCs/>
          <w:color w:val="auto"/>
          <w:sz w:val="36"/>
          <w:szCs w:val="36"/>
          <w:highlight w:val="none"/>
          <w:lang w:eastAsia="zh-CN"/>
        </w:rPr>
      </w:pPr>
      <w:r>
        <w:rPr>
          <w:rFonts w:hint="eastAsia" w:ascii="宋体" w:hAnsi="宋体" w:eastAsia="宋体" w:cs="宋体"/>
          <w:bCs/>
          <w:color w:val="auto"/>
          <w:sz w:val="36"/>
          <w:szCs w:val="36"/>
          <w:highlight w:val="none"/>
          <w:lang w:eastAsia="zh-CN"/>
        </w:rPr>
        <w:t>浏阳市大围山森林宾馆充电站采购项目</w:t>
      </w:r>
    </w:p>
    <w:p>
      <w:pPr>
        <w:overflowPunct w:val="0"/>
        <w:spacing w:beforeLines="100"/>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投 标 文 件</w:t>
      </w:r>
    </w:p>
    <w:p>
      <w:pPr>
        <w:widowControl/>
        <w:overflowPunct w:val="0"/>
        <w:rPr>
          <w:rFonts w:hint="eastAsia" w:ascii="宋体" w:hAnsi="宋体" w:eastAsia="宋体" w:cs="宋体"/>
          <w:color w:val="auto"/>
          <w:sz w:val="32"/>
          <w:highlight w:val="none"/>
        </w:rPr>
      </w:pPr>
    </w:p>
    <w:p>
      <w:pPr>
        <w:widowControl/>
        <w:overflowPunct w:val="0"/>
        <w:rPr>
          <w:rFonts w:hint="eastAsia" w:ascii="宋体" w:hAnsi="宋体" w:eastAsia="宋体" w:cs="宋体"/>
          <w:color w:val="auto"/>
          <w:sz w:val="32"/>
          <w:highlight w:val="none"/>
        </w:rPr>
      </w:pPr>
    </w:p>
    <w:p>
      <w:pPr>
        <w:widowControl/>
        <w:overflowPunct w:val="0"/>
        <w:rPr>
          <w:rFonts w:hint="eastAsia" w:ascii="宋体" w:hAnsi="宋体" w:eastAsia="宋体" w:cs="宋体"/>
          <w:color w:val="auto"/>
          <w:sz w:val="32"/>
          <w:highlight w:val="none"/>
        </w:rPr>
      </w:pPr>
    </w:p>
    <w:p>
      <w:pPr>
        <w:widowControl/>
        <w:overflowPunct w:val="0"/>
        <w:rPr>
          <w:rFonts w:hint="eastAsia" w:ascii="宋体" w:hAnsi="宋体" w:eastAsia="宋体" w:cs="宋体"/>
          <w:color w:val="auto"/>
          <w:sz w:val="32"/>
          <w:highlight w:val="none"/>
        </w:rPr>
      </w:pPr>
    </w:p>
    <w:p>
      <w:pPr>
        <w:widowControl/>
        <w:overflowPunct w:val="0"/>
        <w:rPr>
          <w:rFonts w:hint="eastAsia" w:ascii="宋体" w:hAnsi="宋体" w:eastAsia="宋体" w:cs="宋体"/>
          <w:color w:val="auto"/>
          <w:sz w:val="32"/>
          <w:highlight w:val="none"/>
        </w:rPr>
      </w:pPr>
    </w:p>
    <w:p>
      <w:pPr>
        <w:widowControl/>
        <w:overflowPunct w:val="0"/>
        <w:rPr>
          <w:rFonts w:hint="eastAsia" w:ascii="宋体" w:hAnsi="宋体" w:eastAsia="宋体" w:cs="宋体"/>
          <w:color w:val="auto"/>
          <w:sz w:val="32"/>
          <w:highlight w:val="none"/>
        </w:rPr>
      </w:pPr>
    </w:p>
    <w:p>
      <w:pPr>
        <w:widowControl/>
        <w:overflowPunct w:val="0"/>
        <w:rPr>
          <w:rFonts w:hint="eastAsia" w:ascii="宋体" w:hAnsi="宋体" w:eastAsia="宋体" w:cs="宋体"/>
          <w:color w:val="auto"/>
          <w:sz w:val="32"/>
          <w:highlight w:val="none"/>
        </w:rPr>
      </w:pPr>
    </w:p>
    <w:p>
      <w:pPr>
        <w:widowControl/>
        <w:overflowPunct w:val="0"/>
        <w:rPr>
          <w:rFonts w:hint="eastAsia" w:ascii="宋体" w:hAnsi="宋体" w:eastAsia="宋体" w:cs="宋体"/>
          <w:color w:val="auto"/>
          <w:sz w:val="32"/>
          <w:highlight w:val="none"/>
        </w:rPr>
      </w:pPr>
    </w:p>
    <w:p>
      <w:pPr>
        <w:widowControl/>
        <w:overflowPunct w:val="0"/>
        <w:rPr>
          <w:rFonts w:hint="eastAsia" w:ascii="宋体" w:hAnsi="宋体" w:eastAsia="宋体" w:cs="宋体"/>
          <w:color w:val="auto"/>
          <w:sz w:val="32"/>
          <w:highlight w:val="none"/>
        </w:rPr>
      </w:pPr>
    </w:p>
    <w:p>
      <w:pPr>
        <w:overflowPunct w:val="0"/>
        <w:jc w:val="left"/>
        <w:rPr>
          <w:rFonts w:hint="eastAsia" w:ascii="宋体" w:hAnsi="宋体" w:eastAsia="宋体" w:cs="宋体"/>
          <w:color w:val="auto"/>
          <w:sz w:val="24"/>
          <w:szCs w:val="28"/>
          <w:highlight w:val="none"/>
        </w:rPr>
      </w:pPr>
    </w:p>
    <w:p>
      <w:pPr>
        <w:overflowPunct w:val="0"/>
        <w:jc w:val="left"/>
        <w:rPr>
          <w:rFonts w:hint="eastAsia" w:ascii="宋体" w:hAnsi="宋体" w:eastAsia="宋体" w:cs="宋体"/>
          <w:color w:val="auto"/>
          <w:sz w:val="24"/>
          <w:szCs w:val="28"/>
          <w:highlight w:val="none"/>
        </w:rPr>
      </w:pPr>
    </w:p>
    <w:p>
      <w:pPr>
        <w:overflowPunct w:val="0"/>
        <w:ind w:firstLine="2160" w:firstLineChars="900"/>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 标 人：（盖单位章）</w:t>
      </w:r>
    </w:p>
    <w:p>
      <w:pPr>
        <w:overflowPunct w:val="0"/>
        <w:jc w:val="center"/>
        <w:rPr>
          <w:rFonts w:hint="eastAsia" w:ascii="宋体" w:hAnsi="宋体" w:eastAsia="宋体" w:cs="宋体"/>
          <w:color w:val="auto"/>
          <w:sz w:val="28"/>
          <w:szCs w:val="28"/>
          <w:highlight w:val="none"/>
        </w:rPr>
      </w:pPr>
      <w:r>
        <w:rPr>
          <w:rFonts w:hint="eastAsia" w:ascii="宋体" w:hAnsi="宋体" w:eastAsia="宋体" w:cs="宋体"/>
          <w:color w:val="auto"/>
          <w:sz w:val="24"/>
          <w:szCs w:val="28"/>
          <w:highlight w:val="none"/>
        </w:rPr>
        <w:t>法定代表人或其委托代理人：（签字</w:t>
      </w:r>
      <w:r>
        <w:rPr>
          <w:rFonts w:hint="eastAsia" w:ascii="宋体" w:hAnsi="宋体" w:eastAsia="宋体" w:cs="宋体"/>
          <w:color w:val="auto"/>
          <w:kern w:val="0"/>
          <w:sz w:val="24"/>
          <w:szCs w:val="28"/>
          <w:highlight w:val="none"/>
        </w:rPr>
        <w:t>或盖章</w:t>
      </w:r>
      <w:r>
        <w:rPr>
          <w:rFonts w:hint="eastAsia" w:ascii="宋体" w:hAnsi="宋体" w:eastAsia="宋体" w:cs="宋体"/>
          <w:color w:val="auto"/>
          <w:sz w:val="24"/>
          <w:szCs w:val="28"/>
          <w:highlight w:val="none"/>
        </w:rPr>
        <w:t>）</w:t>
      </w:r>
    </w:p>
    <w:p>
      <w:pPr>
        <w:overflowPunct w:val="0"/>
        <w:ind w:firstLine="2640" w:firstLineChars="1100"/>
        <w:jc w:val="center"/>
        <w:rPr>
          <w:rFonts w:hint="eastAsia" w:ascii="宋体" w:hAnsi="宋体" w:eastAsia="宋体" w:cs="宋体"/>
          <w:color w:val="auto"/>
          <w:sz w:val="36"/>
          <w:szCs w:val="36"/>
          <w:highlight w:val="none"/>
        </w:rPr>
      </w:pPr>
      <w:r>
        <w:rPr>
          <w:rFonts w:hint="eastAsia" w:ascii="宋体" w:hAnsi="宋体" w:eastAsia="宋体" w:cs="宋体"/>
          <w:color w:val="auto"/>
          <w:sz w:val="24"/>
          <w:szCs w:val="28"/>
          <w:highlight w:val="none"/>
          <w:lang w:eastAsia="zh-CN"/>
        </w:rPr>
        <w:t>日期：</w:t>
      </w:r>
      <w:r>
        <w:rPr>
          <w:rFonts w:hint="eastAsia" w:ascii="宋体" w:hAnsi="宋体" w:eastAsia="宋体" w:cs="宋体"/>
          <w:color w:val="auto"/>
          <w:sz w:val="24"/>
          <w:szCs w:val="28"/>
          <w:highlight w:val="none"/>
        </w:rPr>
        <w:t>年</w:t>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月</w:t>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日</w:t>
      </w:r>
      <w:r>
        <w:rPr>
          <w:rFonts w:hint="eastAsia" w:ascii="宋体" w:hAnsi="宋体" w:eastAsia="宋体" w:cs="宋体"/>
          <w:color w:val="auto"/>
          <w:sz w:val="18"/>
          <w:szCs w:val="18"/>
          <w:highlight w:val="none"/>
        </w:rPr>
        <w:br w:type="page"/>
      </w:r>
      <w:r>
        <w:rPr>
          <w:rFonts w:hint="eastAsia" w:ascii="宋体" w:hAnsi="宋体" w:eastAsia="宋体" w:cs="宋体"/>
          <w:color w:val="auto"/>
          <w:sz w:val="36"/>
          <w:szCs w:val="36"/>
          <w:highlight w:val="none"/>
        </w:rPr>
        <w:t>目</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录</w:t>
      </w:r>
    </w:p>
    <w:p>
      <w:pPr>
        <w:spacing w:line="420" w:lineRule="exact"/>
        <w:jc w:val="center"/>
        <w:rPr>
          <w:rFonts w:hint="eastAsia" w:ascii="宋体" w:hAnsi="宋体" w:eastAsia="宋体" w:cs="宋体"/>
          <w:color w:val="auto"/>
          <w:sz w:val="24"/>
          <w:highlight w:val="none"/>
        </w:rPr>
      </w:pP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（1）投标函</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投标承诺汇总表</w:t>
      </w:r>
      <w:r>
        <w:rPr>
          <w:rFonts w:hint="eastAsia" w:ascii="宋体" w:hAnsi="宋体" w:eastAsia="宋体" w:cs="宋体"/>
          <w:color w:val="auto"/>
          <w:sz w:val="24"/>
          <w:szCs w:val="24"/>
          <w:highlight w:val="none"/>
          <w:lang w:val="en-US" w:eastAsia="zh-CN"/>
        </w:rPr>
        <w:t>及分项报价表</w:t>
      </w:r>
    </w:p>
    <w:p>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货物/服务说明</w:t>
      </w:r>
    </w:p>
    <w:p>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偏离表</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法定代表人身份证明及授权委托书</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投标人基本情况表</w:t>
      </w:r>
      <w:r>
        <w:rPr>
          <w:rFonts w:hint="eastAsia" w:ascii="宋体" w:hAnsi="宋体" w:eastAsia="宋体" w:cs="宋体"/>
          <w:color w:val="auto"/>
          <w:sz w:val="24"/>
          <w:szCs w:val="24"/>
          <w:highlight w:val="none"/>
          <w:lang w:val="en-US" w:eastAsia="zh-CN"/>
        </w:rPr>
        <w:t>及资格审查资料</w:t>
      </w:r>
    </w:p>
    <w:p>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投标人认为需要提供的其它资料</w:t>
      </w:r>
    </w:p>
    <w:p>
      <w:pPr>
        <w:spacing w:line="420" w:lineRule="exact"/>
        <w:ind w:firstLine="480"/>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spacing w:line="420" w:lineRule="exact"/>
        <w:jc w:val="center"/>
        <w:rPr>
          <w:rFonts w:hint="eastAsia" w:ascii="宋体" w:hAnsi="宋体" w:eastAsia="宋体" w:cs="宋体"/>
          <w:color w:val="auto"/>
          <w:sz w:val="24"/>
          <w:highlight w:val="none"/>
        </w:rPr>
      </w:pPr>
    </w:p>
    <w:p>
      <w:pPr>
        <w:numPr>
          <w:ilvl w:val="0"/>
          <w:numId w:val="3"/>
        </w:numPr>
        <w:spacing w:line="420" w:lineRule="exact"/>
        <w:ind w:left="0" w:leftChars="0" w:right="0" w:rightChars="0" w:firstLine="0" w:firstLineChars="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投标函</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(采购代理机构</w:t>
      </w:r>
      <w:r>
        <w:rPr>
          <w:rFonts w:hint="eastAsia" w:ascii="宋体" w:hAnsi="宋体" w:eastAsia="宋体" w:cs="宋体"/>
          <w:color w:val="auto"/>
          <w:sz w:val="24"/>
          <w:szCs w:val="24"/>
          <w:highlight w:val="none"/>
        </w:rPr>
        <w:t>)：</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 xml:space="preserve">的投标邀请，签字代表 </w:t>
      </w:r>
      <w:r>
        <w:rPr>
          <w:rFonts w:hint="eastAsia" w:ascii="宋体" w:hAnsi="宋体" w:eastAsia="宋体" w:cs="宋体"/>
          <w:color w:val="auto"/>
          <w:sz w:val="24"/>
          <w:szCs w:val="24"/>
          <w:highlight w:val="none"/>
          <w:u w:val="single"/>
        </w:rPr>
        <w:t xml:space="preserve">        （姓名、职务）</w:t>
      </w:r>
      <w:r>
        <w:rPr>
          <w:rFonts w:hint="eastAsia" w:ascii="宋体" w:hAnsi="宋体" w:eastAsia="宋体" w:cs="宋体"/>
          <w:color w:val="auto"/>
          <w:sz w:val="24"/>
          <w:szCs w:val="24"/>
          <w:highlight w:val="none"/>
        </w:rPr>
        <w:t>经正式授权并代表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名称、地址）</w:t>
      </w:r>
      <w:r>
        <w:rPr>
          <w:rFonts w:hint="eastAsia" w:ascii="宋体" w:hAnsi="宋体" w:eastAsia="宋体" w:cs="宋体"/>
          <w:color w:val="auto"/>
          <w:sz w:val="24"/>
          <w:szCs w:val="24"/>
          <w:highlight w:val="none"/>
        </w:rPr>
        <w:t>提交下述文件正本一份、副本二份，并在此声明，所递交的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内容完整、真实。</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在此，签字代表宣布同意如下：</w:t>
      </w:r>
    </w:p>
    <w:p>
      <w:pPr>
        <w:keepNext w:val="0"/>
        <w:keepLines w:val="0"/>
        <w:pageBreakBefore w:val="0"/>
        <w:numPr>
          <w:ilvl w:val="0"/>
          <w:numId w:val="4"/>
        </w:numPr>
        <w:shd w:val="clear" w:color="auto" w:fill="auto"/>
        <w:kinsoku/>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所附投标价格表中规定的应提交和交付的货物、工程和服务投标总价为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项目负责人：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将按招标文件的规定履行合同责任和义务。</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已详细审查全部招标文件。我们完全理解并同意放弃对这方面有不明及误解的权力。</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4、本投标有效期为自招标文件规定的提交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截止之日起 60 个日历日。在投标有效期内我方同意遵守本</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中的承诺且在此期限期满之前</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对我方具有法律约束力。</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5、根据第一章“投标须知”第3条规定，我方承诺：</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我们在参加本项目政府采购活动前三年内，在经营活动中没有违背法律的行为，并提供“参加政府采购活动前三年内在经营活动中没有重大违法记录的书面声明”；</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我们依照有关法律的规定，没有偷税、漏税的行为，没有逃避缴纳社会保险资金的行为；</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和采购代理机构</w:t>
      </w:r>
      <w:r>
        <w:rPr>
          <w:rFonts w:hint="eastAsia" w:ascii="宋体" w:hAnsi="宋体" w:eastAsia="宋体" w:cs="宋体"/>
          <w:bCs/>
          <w:color w:val="auto"/>
          <w:sz w:val="24"/>
          <w:szCs w:val="24"/>
          <w:highlight w:val="none"/>
        </w:rPr>
        <w:t>无任何的隶属关系或者其他利害关系</w:t>
      </w:r>
      <w:r>
        <w:rPr>
          <w:rFonts w:hint="eastAsia" w:ascii="宋体" w:hAnsi="宋体" w:eastAsia="宋体" w:cs="宋体"/>
          <w:color w:val="auto"/>
          <w:sz w:val="24"/>
          <w:szCs w:val="24"/>
          <w:highlight w:val="none"/>
        </w:rPr>
        <w:t>。</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6、同意提供贵方可能要求的与其投标有关的一切数据或资料。 </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7、与本投标有关的一切正式往来信函请寄：</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p>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hint="eastAsia" w:ascii="宋体" w:hAnsi="宋体" w:eastAsia="宋体" w:cs="宋体"/>
          <w:color w:val="auto"/>
          <w:kern w:val="2"/>
          <w:sz w:val="24"/>
          <w:szCs w:val="24"/>
          <w:highlight w:val="none"/>
          <w:lang w:val="en-US" w:eastAsia="zh-CN" w:bidi="ar-SA"/>
        </w:rPr>
      </w:pPr>
    </w:p>
    <w:p>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投标人名称(盖章)：</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法定代表人或其授权的代理人(签字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 xml:space="preserve">)：               </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highlight w:val="none"/>
        </w:rPr>
      </w:pPr>
    </w:p>
    <w:p>
      <w:pPr>
        <w:keepNext w:val="0"/>
        <w:keepLines w:val="0"/>
        <w:pageBreakBefore w:val="0"/>
        <w:shd w:val="clear" w:color="auto" w:fill="auto"/>
        <w:kinsoku/>
        <w:wordWrap w:val="0"/>
        <w:overflowPunct/>
        <w:topLinePunct w:val="0"/>
        <w:autoSpaceDE/>
        <w:autoSpaceDN/>
        <w:bidi w:val="0"/>
        <w:adjustRightInd w:val="0"/>
        <w:snapToGrid w:val="0"/>
        <w:spacing w:line="520" w:lineRule="exact"/>
        <w:ind w:left="-88" w:leftChars="-42"/>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备注</w:t>
      </w:r>
      <w:r>
        <w:rPr>
          <w:rFonts w:hint="eastAsia" w:ascii="宋体" w:hAnsi="宋体" w:eastAsia="宋体" w:cs="宋体"/>
          <w:color w:val="auto"/>
          <w:sz w:val="24"/>
          <w:szCs w:val="24"/>
          <w:highlight w:val="none"/>
        </w:rPr>
        <w:t>：1、除可填报项目外，对本投标函的任何修改将被视为非实质性响应投标，在评标时将其视为无效投标。</w:t>
      </w:r>
    </w:p>
    <w:p>
      <w:pPr>
        <w:keepNext w:val="0"/>
        <w:keepLines w:val="0"/>
        <w:pageBreakBefore w:val="0"/>
        <w:widowControl/>
        <w:shd w:val="clear" w:color="auto" w:fill="auto"/>
        <w:kinsoku/>
        <w:wordWrap w:val="0"/>
        <w:overflowPunct/>
        <w:topLinePunct w:val="0"/>
        <w:autoSpaceDE/>
        <w:autoSpaceDN/>
        <w:bidi w:val="0"/>
        <w:spacing w:line="520" w:lineRule="exact"/>
        <w:ind w:left="-88" w:leftChars="-42" w:firstLine="720" w:firstLine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注册成立不足三年的，承诺与声明从单位成立始至参加本项目采购活动止(后同)。</w:t>
      </w:r>
    </w:p>
    <w:p>
      <w:pPr>
        <w:keepNext w:val="0"/>
        <w:keepLines w:val="0"/>
        <w:pageBreakBefore w:val="0"/>
        <w:widowControl/>
        <w:shd w:val="clear" w:color="auto" w:fill="auto"/>
        <w:kinsoku/>
        <w:wordWrap w:val="0"/>
        <w:overflowPunct/>
        <w:topLinePunct w:val="0"/>
        <w:autoSpaceDE/>
        <w:autoSpaceDN/>
        <w:bidi w:val="0"/>
        <w:spacing w:line="520" w:lineRule="exact"/>
        <w:jc w:val="left"/>
        <w:textAlignment w:val="auto"/>
        <w:rPr>
          <w:rFonts w:hint="eastAsia" w:ascii="宋体" w:hAnsi="宋体" w:eastAsia="宋体" w:cs="宋体"/>
          <w:color w:val="auto"/>
          <w:sz w:val="24"/>
          <w:szCs w:val="24"/>
          <w:highlight w:val="none"/>
        </w:rPr>
        <w:sectPr>
          <w:pgSz w:w="11905" w:h="16838"/>
          <w:pgMar w:top="1531" w:right="1531" w:bottom="1531" w:left="1531" w:header="850" w:footer="992" w:gutter="0"/>
          <w:cols w:space="0" w:num="1"/>
          <w:rtlGutter w:val="0"/>
          <w:docGrid w:type="lines" w:linePitch="315" w:charSpace="0"/>
        </w:sectPr>
      </w:pPr>
    </w:p>
    <w:p>
      <w:pPr>
        <w:numPr>
          <w:ilvl w:val="0"/>
          <w:numId w:val="0"/>
        </w:numPr>
        <w:spacing w:line="420" w:lineRule="exact"/>
        <w:ind w:left="0" w:leftChars="0" w:right="0" w:rightChars="0" w:firstLine="0" w:firstLineChars="0"/>
        <w:jc w:val="center"/>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二、</w:t>
      </w:r>
      <w:r>
        <w:rPr>
          <w:rFonts w:hint="eastAsia" w:ascii="宋体" w:hAnsi="宋体" w:eastAsia="宋体" w:cs="宋体"/>
          <w:b/>
          <w:color w:val="auto"/>
          <w:sz w:val="36"/>
          <w:szCs w:val="36"/>
          <w:highlight w:val="none"/>
        </w:rPr>
        <w:t>投标承诺汇总表</w:t>
      </w:r>
    </w:p>
    <w:tbl>
      <w:tblPr>
        <w:tblStyle w:val="3"/>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31" w:type="dxa"/>
            <w:vAlign w:val="center"/>
          </w:tcPr>
          <w:p>
            <w:pPr>
              <w:spacing w:line="440" w:lineRule="exact"/>
              <w:ind w:right="53" w:rightChars="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p>
        </w:tc>
        <w:tc>
          <w:tcPr>
            <w:tcW w:w="7348" w:type="dxa"/>
            <w:vAlign w:val="center"/>
          </w:tcPr>
          <w:p>
            <w:pPr>
              <w:spacing w:line="7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631" w:type="dxa"/>
            <w:vAlign w:val="center"/>
          </w:tcPr>
          <w:p>
            <w:pPr>
              <w:spacing w:line="440" w:lineRule="exact"/>
              <w:ind w:right="53" w:rightChars="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34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浏阳市大围山森林宾馆充电站采购项目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31" w:type="dxa"/>
            <w:vAlign w:val="center"/>
          </w:tcPr>
          <w:p>
            <w:pPr>
              <w:spacing w:line="440" w:lineRule="exact"/>
              <w:ind w:right="53" w:rightChars="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7348" w:type="dxa"/>
            <w:vAlign w:val="center"/>
          </w:tcPr>
          <w:p>
            <w:pPr>
              <w:spacing w:line="7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31" w:type="dxa"/>
            <w:vAlign w:val="center"/>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投标报价（元）</w:t>
            </w:r>
          </w:p>
        </w:tc>
        <w:tc>
          <w:tcPr>
            <w:tcW w:w="7348" w:type="dxa"/>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sq-AL"/>
              </w:rPr>
              <w:t>投标报价：</w:t>
            </w:r>
            <w:r>
              <w:rPr>
                <w:rFonts w:hint="eastAsia" w:ascii="宋体" w:hAnsi="宋体" w:eastAsia="宋体" w:cs="宋体"/>
                <w:color w:val="auto"/>
                <w:sz w:val="24"/>
                <w:szCs w:val="24"/>
                <w:highlight w:val="none"/>
                <w:lang w:val="en-US" w:eastAsia="zh-CN"/>
              </w:rPr>
              <w:t xml:space="preserve">小写：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sq-AL"/>
              </w:rPr>
              <w:t>（大写：</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sq-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31"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交货与安装工期</w:t>
            </w:r>
            <w:r>
              <w:rPr>
                <w:rFonts w:hint="eastAsia" w:ascii="宋体" w:hAnsi="宋体" w:eastAsia="宋体" w:cs="宋体"/>
                <w:color w:val="auto"/>
                <w:sz w:val="24"/>
                <w:szCs w:val="24"/>
                <w:highlight w:val="none"/>
              </w:rPr>
              <w:t>承诺</w:t>
            </w:r>
          </w:p>
        </w:tc>
        <w:tc>
          <w:tcPr>
            <w:tcW w:w="7348" w:type="dxa"/>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合同签订后15日历天内货到并完成安装调试，达到交付使用标准。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631"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质量要求承诺</w:t>
            </w:r>
          </w:p>
        </w:tc>
        <w:tc>
          <w:tcPr>
            <w:tcW w:w="7348" w:type="dxa"/>
            <w:vAlign w:val="center"/>
          </w:tcPr>
          <w:p>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31" w:type="dxa"/>
            <w:vAlign w:val="center"/>
          </w:tcPr>
          <w:p>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w:t>
            </w:r>
          </w:p>
        </w:tc>
        <w:tc>
          <w:tcPr>
            <w:tcW w:w="7348" w:type="dxa"/>
            <w:vAlign w:val="center"/>
          </w:tcPr>
          <w:p>
            <w:pPr>
              <w:spacing w:line="400" w:lineRule="exact"/>
              <w:jc w:val="center"/>
              <w:rPr>
                <w:rFonts w:hint="eastAsia" w:ascii="宋体" w:hAnsi="宋体" w:eastAsia="宋体" w:cs="宋体"/>
                <w:color w:val="auto"/>
                <w:sz w:val="24"/>
                <w:szCs w:val="24"/>
                <w:highlight w:val="none"/>
                <w:lang w:val="sq-AL" w:eastAsia="zh-CN"/>
              </w:rPr>
            </w:pPr>
            <w:r>
              <w:rPr>
                <w:rFonts w:hint="eastAsia" w:ascii="宋体" w:hAnsi="宋体" w:eastAsia="宋体" w:cs="宋体"/>
                <w:color w:val="auto"/>
                <w:sz w:val="24"/>
                <w:szCs w:val="24"/>
                <w:highlight w:val="none"/>
                <w:rtl w:val="0"/>
                <w:lang w:val="zh-CN" w:eastAsia="zh-CN"/>
              </w:rPr>
              <w:t>项目整体质保期为2年，其中充电桩质保期8年，质保期从项目正式验收合格之日起开始计算。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1631" w:type="dxa"/>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p>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承诺</w:t>
            </w:r>
          </w:p>
        </w:tc>
        <w:tc>
          <w:tcPr>
            <w:tcW w:w="7348" w:type="dxa"/>
            <w:vAlign w:val="center"/>
          </w:tcPr>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1、全部货物完成交货安装调试后进行预验收，预验收合格后支付合同金额的60%；试运行六个月，运行稳定后进行正式验收，验收合格后乙方报审结算，经甲方审计后支付至合同结算金额的95%。</w:t>
            </w:r>
          </w:p>
          <w:p>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kern w:val="2"/>
                <w:sz w:val="24"/>
                <w:szCs w:val="24"/>
                <w:highlight w:val="none"/>
                <w:lang w:val="sq-AL" w:eastAsia="zh-CN" w:bidi="ar-SA"/>
              </w:rPr>
            </w:pPr>
            <w:r>
              <w:rPr>
                <w:rFonts w:hint="eastAsia" w:ascii="宋体" w:hAnsi="宋体" w:eastAsia="宋体" w:cs="宋体"/>
                <w:color w:val="auto"/>
                <w:sz w:val="24"/>
                <w:szCs w:val="24"/>
                <w:highlight w:val="none"/>
                <w:lang w:val="en-US" w:eastAsia="zh-CN"/>
              </w:rPr>
              <w:t>2、质量保证金按结算金额的5%提取，每2年支付质量保证金的20%，在质保期满后1个月内（无质量问题、售后服务纠纷及其他经济法律纠纷等）一次性付清余款（不计息）。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631" w:type="dxa"/>
            <w:vAlign w:val="center"/>
          </w:tcPr>
          <w:p>
            <w:pPr>
              <w:spacing w:line="440" w:lineRule="exact"/>
              <w:jc w:val="center"/>
              <w:rPr>
                <w:rFonts w:hint="eastAsia" w:ascii="宋体" w:hAnsi="宋体" w:eastAsia="宋体" w:cs="宋体"/>
                <w:color w:val="auto"/>
                <w:kern w:val="2"/>
                <w:sz w:val="24"/>
                <w:szCs w:val="24"/>
                <w:highlight w:val="none"/>
                <w:lang w:val="sq-AL" w:eastAsia="zh-CN" w:bidi="ar-SA"/>
              </w:rPr>
            </w:pPr>
            <w:r>
              <w:rPr>
                <w:rFonts w:hint="eastAsia" w:ascii="宋体" w:hAnsi="宋体" w:eastAsia="宋体" w:cs="宋体"/>
                <w:color w:val="auto"/>
                <w:kern w:val="2"/>
                <w:sz w:val="24"/>
                <w:szCs w:val="24"/>
                <w:highlight w:val="none"/>
                <w:lang w:val="en-US" w:eastAsia="zh-CN" w:bidi="ar-SA"/>
              </w:rPr>
              <w:t>其他</w:t>
            </w:r>
          </w:p>
        </w:tc>
        <w:tc>
          <w:tcPr>
            <w:tcW w:w="7348" w:type="dxa"/>
            <w:vAlign w:val="center"/>
          </w:tcPr>
          <w:p>
            <w:pPr>
              <w:numPr>
                <w:ilvl w:val="0"/>
                <w:numId w:val="0"/>
              </w:numPr>
              <w:spacing w:line="400" w:lineRule="exact"/>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响应招标文件要求</w:t>
            </w:r>
          </w:p>
        </w:tc>
      </w:tr>
    </w:tbl>
    <w:p>
      <w:pPr>
        <w:spacing w:line="400" w:lineRule="exact"/>
        <w:jc w:val="center"/>
        <w:rPr>
          <w:rFonts w:hint="eastAsia" w:ascii="宋体" w:hAnsi="宋体" w:eastAsia="宋体" w:cs="宋体"/>
          <w:color w:val="auto"/>
          <w:sz w:val="24"/>
          <w:szCs w:val="24"/>
          <w:highlight w:val="none"/>
          <w:lang w:val="sq-AL" w:eastAsia="zh-CN"/>
        </w:rPr>
      </w:pPr>
    </w:p>
    <w:p>
      <w:pPr>
        <w:spacing w:line="400" w:lineRule="exact"/>
        <w:jc w:val="center"/>
        <w:rPr>
          <w:rFonts w:hint="eastAsia" w:ascii="宋体" w:hAnsi="宋体" w:eastAsia="宋体" w:cs="宋体"/>
          <w:color w:val="auto"/>
          <w:sz w:val="24"/>
          <w:szCs w:val="24"/>
          <w:highlight w:val="none"/>
          <w:lang w:val="sq-AL"/>
        </w:rPr>
      </w:pPr>
      <w:r>
        <w:rPr>
          <w:rFonts w:hint="eastAsia" w:ascii="宋体" w:hAnsi="宋体" w:eastAsia="宋体" w:cs="宋体"/>
          <w:color w:val="auto"/>
          <w:sz w:val="24"/>
          <w:szCs w:val="24"/>
          <w:highlight w:val="none"/>
          <w:lang w:val="sq-AL" w:eastAsia="zh-CN"/>
        </w:rPr>
        <w:t>投标人</w:t>
      </w:r>
      <w:r>
        <w:rPr>
          <w:rFonts w:hint="eastAsia" w:ascii="宋体" w:hAnsi="宋体" w:eastAsia="宋体" w:cs="宋体"/>
          <w:color w:val="auto"/>
          <w:sz w:val="24"/>
          <w:szCs w:val="24"/>
          <w:highlight w:val="none"/>
          <w:lang w:val="sq-AL"/>
        </w:rPr>
        <w:t>公章：</w:t>
      </w:r>
    </w:p>
    <w:p>
      <w:pPr>
        <w:spacing w:line="400" w:lineRule="exact"/>
        <w:jc w:val="center"/>
        <w:rPr>
          <w:rFonts w:hint="eastAsia" w:ascii="宋体" w:hAnsi="宋体" w:eastAsia="宋体" w:cs="宋体"/>
          <w:color w:val="auto"/>
          <w:sz w:val="24"/>
          <w:szCs w:val="24"/>
          <w:highlight w:val="none"/>
          <w:lang w:val="sq-AL"/>
        </w:rPr>
      </w:pPr>
    </w:p>
    <w:p>
      <w:pPr>
        <w:spacing w:line="400" w:lineRule="exact"/>
        <w:jc w:val="center"/>
        <w:rPr>
          <w:rFonts w:hint="eastAsia" w:ascii="宋体" w:hAnsi="宋体" w:eastAsia="宋体" w:cs="宋体"/>
          <w:color w:val="auto"/>
          <w:sz w:val="24"/>
          <w:szCs w:val="24"/>
          <w:highlight w:val="none"/>
          <w:lang w:val="sq-AL"/>
        </w:rPr>
      </w:pPr>
      <w:r>
        <w:rPr>
          <w:rFonts w:hint="eastAsia" w:ascii="宋体" w:hAnsi="宋体" w:eastAsia="宋体" w:cs="宋体"/>
          <w:color w:val="auto"/>
          <w:sz w:val="24"/>
          <w:szCs w:val="24"/>
          <w:highlight w:val="none"/>
          <w:lang w:val="sq-AL"/>
        </w:rPr>
        <w:t>法定代表人或其委托代理人签字：</w:t>
      </w:r>
    </w:p>
    <w:p>
      <w:pPr>
        <w:spacing w:line="400" w:lineRule="exact"/>
        <w:jc w:val="right"/>
        <w:rPr>
          <w:rFonts w:hint="eastAsia" w:ascii="宋体" w:hAnsi="宋体" w:eastAsia="宋体" w:cs="宋体"/>
          <w:color w:val="auto"/>
          <w:sz w:val="21"/>
          <w:szCs w:val="21"/>
          <w:highlight w:val="none"/>
          <w:lang w:val="sq-AL"/>
        </w:rPr>
      </w:pPr>
      <w:r>
        <w:rPr>
          <w:rFonts w:hint="eastAsia" w:ascii="宋体" w:hAnsi="宋体" w:eastAsia="宋体" w:cs="宋体"/>
          <w:color w:val="auto"/>
          <w:sz w:val="24"/>
          <w:szCs w:val="24"/>
          <w:highlight w:val="none"/>
          <w:lang w:val="sq-AL"/>
        </w:rPr>
        <w:t>年   月    日</w:t>
      </w:r>
    </w:p>
    <w:p>
      <w:pPr>
        <w:adjustRightInd w:val="0"/>
        <w:snapToGrid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pPr>
        <w:adjustRightInd w:val="0"/>
        <w:snapToGrid w:val="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分项价格表 </w:t>
      </w:r>
    </w:p>
    <w:p>
      <w:pPr>
        <w:spacing w:line="360" w:lineRule="exact"/>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 xml:space="preserve"> 金额单位：元</w:t>
      </w:r>
    </w:p>
    <w:tbl>
      <w:tblPr>
        <w:tblStyle w:val="3"/>
        <w:tblpPr w:leftFromText="180" w:rightFromText="180" w:vertAnchor="text" w:horzAnchor="page" w:tblpX="1221" w:tblpY="209"/>
        <w:tblOverlap w:val="never"/>
        <w:tblW w:w="499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227"/>
        <w:gridCol w:w="832"/>
        <w:gridCol w:w="986"/>
        <w:gridCol w:w="1019"/>
        <w:gridCol w:w="876"/>
        <w:gridCol w:w="849"/>
        <w:gridCol w:w="1153"/>
        <w:gridCol w:w="135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78"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460"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品牌</w:t>
            </w:r>
          </w:p>
        </w:tc>
        <w:tc>
          <w:tcPr>
            <w:tcW w:w="545" w:type="pct"/>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规   格</w:t>
            </w:r>
          </w:p>
        </w:tc>
        <w:tc>
          <w:tcPr>
            <w:tcW w:w="563"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参数</w:t>
            </w:r>
          </w:p>
        </w:tc>
        <w:tc>
          <w:tcPr>
            <w:tcW w:w="484"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单价(元)</w:t>
            </w:r>
          </w:p>
        </w:tc>
        <w:tc>
          <w:tcPr>
            <w:tcW w:w="747" w:type="pct"/>
            <w:noWrap w:val="0"/>
            <w:vAlign w:val="center"/>
          </w:tcPr>
          <w:p>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lang w:val="en-US" w:eastAsia="zh-CN"/>
              </w:rPr>
            </w:pPr>
          </w:p>
        </w:tc>
        <w:tc>
          <w:tcPr>
            <w:tcW w:w="678"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宋体" w:cs="宋体"/>
                <w:color w:val="auto"/>
                <w:sz w:val="32"/>
                <w:szCs w:val="21"/>
                <w:highlight w:val="none"/>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lang w:val="en-US" w:eastAsia="zh-CN"/>
              </w:rPr>
            </w:pPr>
          </w:p>
        </w:tc>
        <w:tc>
          <w:tcPr>
            <w:tcW w:w="678"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宋体" w:cs="宋体"/>
                <w:color w:val="auto"/>
                <w:sz w:val="32"/>
                <w:szCs w:val="21"/>
                <w:highlight w:val="none"/>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lang w:val="en-US" w:eastAsia="zh-CN"/>
              </w:rPr>
            </w:pPr>
          </w:p>
        </w:tc>
        <w:tc>
          <w:tcPr>
            <w:tcW w:w="678"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宋体" w:cs="宋体"/>
                <w:color w:val="auto"/>
                <w:sz w:val="32"/>
                <w:szCs w:val="21"/>
                <w:highlight w:val="none"/>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lang w:val="en-US" w:eastAsia="zh-CN"/>
              </w:rPr>
            </w:pPr>
          </w:p>
        </w:tc>
        <w:tc>
          <w:tcPr>
            <w:tcW w:w="678" w:type="pct"/>
            <w:noWrap w:val="0"/>
            <w:vAlign w:val="center"/>
          </w:tcPr>
          <w:p>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宋体" w:cs="宋体"/>
                <w:color w:val="auto"/>
                <w:sz w:val="32"/>
                <w:szCs w:val="21"/>
                <w:highlight w:val="none"/>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78"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lang w:val="en-US" w:eastAsia="zh-CN"/>
              </w:rPr>
            </w:pP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78"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r>
              <w:rPr>
                <w:rFonts w:hint="eastAsia" w:ascii="宋体" w:hAnsi="宋体" w:eastAsia="宋体" w:cs="宋体"/>
                <w:color w:val="auto"/>
                <w:sz w:val="32"/>
                <w:szCs w:val="21"/>
                <w:highlight w:val="none"/>
              </w:rPr>
              <w:t>合计</w:t>
            </w:r>
          </w:p>
        </w:tc>
        <w:tc>
          <w:tcPr>
            <w:tcW w:w="460"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45"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63"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84"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69"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37" w:type="pct"/>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747" w:type="pct"/>
            <w:noWrap w:val="0"/>
            <w:vAlign w:val="top"/>
          </w:tcPr>
          <w:p>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r>
    </w:tbl>
    <w:p>
      <w:pPr>
        <w:spacing w:line="360" w:lineRule="exact"/>
        <w:ind w:firstLine="241" w:firstLineChars="100"/>
        <w:rPr>
          <w:rFonts w:hint="eastAsia" w:ascii="宋体" w:hAnsi="宋体" w:eastAsia="宋体" w:cs="宋体"/>
          <w:b/>
          <w:color w:val="auto"/>
          <w:sz w:val="24"/>
          <w:szCs w:val="24"/>
          <w:highlight w:val="none"/>
        </w:rPr>
      </w:pPr>
    </w:p>
    <w:p>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报价金额合计：小写：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pPr>
        <w:adjustRightInd w:val="0"/>
        <w:snapToGrid w:val="0"/>
        <w:spacing w:line="440" w:lineRule="exact"/>
        <w:ind w:left="-88" w:leftChars="-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widowControl w:val="0"/>
        <w:spacing w:after="120"/>
        <w:ind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表包含招标文件《采购需求》或其他部分对该项目所有要求的详细报价。“合计”及“报价金额合计”应与附投标承诺汇总表“报价”一致；栏目“单价”为全费用综合包干单价，本包含设备及材料购置、产品运输保险保管、安装调试、通过验收、培训、质保期免费保修维护等所有人工、管理、财务、税金、政策性文件规定及合同包含的所有风险、责任等各项所有应有费用以及投标人认为需要的其它费用等一切费用；并应包含从项目中标起到验收止(含保修期）所发生的一切费用。</w:t>
      </w:r>
    </w:p>
    <w:p>
      <w:pPr>
        <w:adjustRightInd w:val="0"/>
        <w:snapToGrid w:val="0"/>
        <w:spacing w:line="360" w:lineRule="auto"/>
        <w:jc w:val="center"/>
        <w:rPr>
          <w:rFonts w:hint="eastAsia" w:ascii="宋体" w:hAnsi="宋体" w:eastAsia="宋体" w:cs="宋体"/>
          <w:b/>
          <w:color w:val="auto"/>
          <w:sz w:val="32"/>
          <w:szCs w:val="32"/>
          <w:highlight w:val="none"/>
        </w:rPr>
      </w:pPr>
    </w:p>
    <w:p>
      <w:pPr>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br w:type="page"/>
      </w:r>
    </w:p>
    <w:p>
      <w:pPr>
        <w:adjustRightInd w:val="0"/>
        <w:snapToGrid w:val="0"/>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2"/>
          <w:szCs w:val="32"/>
          <w:highlight w:val="none"/>
          <w:lang w:val="en-US" w:eastAsia="zh-CN"/>
        </w:rPr>
        <w:t>三</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val="en-US" w:eastAsia="zh-CN"/>
        </w:rPr>
        <w:t>货物/</w:t>
      </w:r>
      <w:r>
        <w:rPr>
          <w:rFonts w:hint="eastAsia" w:ascii="宋体" w:hAnsi="宋体" w:eastAsia="宋体" w:cs="宋体"/>
          <w:b/>
          <w:color w:val="auto"/>
          <w:sz w:val="30"/>
          <w:szCs w:val="30"/>
          <w:highlight w:val="none"/>
        </w:rPr>
        <w:t>服务说明</w:t>
      </w:r>
    </w:p>
    <w:p>
      <w:pPr>
        <w:adjustRightInd w:val="0"/>
        <w:snapToGrid w:val="0"/>
        <w:ind w:left="-88" w:leftChars="-42" w:firstLine="281" w:firstLineChars="100"/>
        <w:jc w:val="center"/>
        <w:rPr>
          <w:rFonts w:hint="eastAsia" w:ascii="宋体" w:hAnsi="宋体" w:eastAsia="宋体" w:cs="宋体"/>
          <w:b/>
          <w:bCs/>
          <w:color w:val="auto"/>
          <w:sz w:val="28"/>
          <w:szCs w:val="28"/>
          <w:highlight w:val="none"/>
        </w:rPr>
      </w:pPr>
    </w:p>
    <w:p>
      <w:pPr>
        <w:adjustRightInd w:val="0"/>
        <w:snapToGrid w:val="0"/>
        <w:ind w:left="-88" w:leftChars="-42" w:firstLine="210" w:firstLineChars="100"/>
        <w:rPr>
          <w:rFonts w:hint="eastAsia" w:ascii="宋体" w:hAnsi="宋体" w:eastAsia="宋体" w:cs="宋体"/>
          <w:bCs/>
          <w:color w:val="auto"/>
          <w:sz w:val="21"/>
          <w:szCs w:val="21"/>
          <w:highlight w:val="none"/>
        </w:rPr>
      </w:pPr>
    </w:p>
    <w:p>
      <w:pPr>
        <w:adjustRightInd w:val="0"/>
        <w:snapToGrid w:val="0"/>
        <w:ind w:left="-88" w:leftChars="-42" w:firstLine="210" w:firstLineChars="100"/>
        <w:rPr>
          <w:rFonts w:hint="eastAsia" w:ascii="宋体" w:hAnsi="宋体" w:eastAsia="宋体" w:cs="宋体"/>
          <w:color w:val="auto"/>
          <w:sz w:val="21"/>
          <w:szCs w:val="21"/>
          <w:highlight w:val="none"/>
        </w:rPr>
      </w:pPr>
    </w:p>
    <w:p>
      <w:pPr>
        <w:adjustRightInd w:val="0"/>
        <w:snapToGrid w:val="0"/>
        <w:ind w:left="-88" w:leftChars="-42"/>
        <w:outlineLvl w:val="0"/>
        <w:rPr>
          <w:rFonts w:hint="eastAsia" w:ascii="宋体" w:hAnsi="宋体" w:eastAsia="宋体" w:cs="宋体"/>
          <w:bCs/>
          <w:color w:val="auto"/>
          <w:sz w:val="24"/>
          <w:szCs w:val="24"/>
          <w:highlight w:val="none"/>
        </w:rPr>
      </w:pPr>
    </w:p>
    <w:p>
      <w:pPr>
        <w:adjustRightInd w:val="0"/>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投标人应</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采购需求编制货物说明/</w:t>
      </w:r>
      <w:r>
        <w:rPr>
          <w:rFonts w:hint="eastAsia" w:ascii="宋体" w:hAnsi="宋体" w:eastAsia="宋体" w:cs="宋体"/>
          <w:color w:val="auto"/>
          <w:sz w:val="24"/>
          <w:szCs w:val="24"/>
          <w:highlight w:val="none"/>
        </w:rPr>
        <w:t>服务方案或服务大纲。</w:t>
      </w:r>
      <w:r>
        <w:rPr>
          <w:rFonts w:hint="eastAsia" w:ascii="宋体" w:hAnsi="宋体" w:eastAsia="宋体" w:cs="宋体"/>
          <w:color w:val="auto"/>
          <w:sz w:val="24"/>
          <w:szCs w:val="24"/>
          <w:highlight w:val="none"/>
          <w:lang w:val="en-US" w:eastAsia="zh-CN"/>
        </w:rPr>
        <w:t>格式自拟。</w:t>
      </w:r>
    </w:p>
    <w:p>
      <w:pPr>
        <w:adjustRightInd w:val="0"/>
        <w:snapToGrid w:val="0"/>
        <w:rPr>
          <w:rFonts w:hint="eastAsia" w:ascii="宋体" w:hAnsi="宋体" w:eastAsia="宋体" w:cs="宋体"/>
          <w:color w:val="auto"/>
          <w:sz w:val="24"/>
          <w:szCs w:val="24"/>
          <w:highlight w:val="none"/>
        </w:rPr>
      </w:pPr>
    </w:p>
    <w:p>
      <w:pPr>
        <w:adjustRightInd w:val="0"/>
        <w:snapToGrid w:val="0"/>
        <w:rPr>
          <w:rFonts w:hint="eastAsia" w:ascii="宋体" w:hAnsi="宋体" w:eastAsia="宋体" w:cs="宋体"/>
          <w:color w:val="auto"/>
          <w:sz w:val="24"/>
          <w:szCs w:val="24"/>
          <w:highlight w:val="none"/>
        </w:rPr>
      </w:pPr>
    </w:p>
    <w:p>
      <w:pPr>
        <w:adjustRightInd w:val="0"/>
        <w:snapToGrid w:val="0"/>
        <w:rPr>
          <w:rFonts w:hint="eastAsia" w:ascii="宋体" w:hAnsi="宋体" w:eastAsia="宋体" w:cs="宋体"/>
          <w:color w:val="auto"/>
          <w:sz w:val="24"/>
          <w:szCs w:val="24"/>
          <w:highlight w:val="none"/>
        </w:rPr>
      </w:pPr>
    </w:p>
    <w:p>
      <w:pPr>
        <w:adjustRightInd w:val="0"/>
        <w:snapToGrid w:val="0"/>
        <w:spacing w:line="360" w:lineRule="auto"/>
        <w:outlineLvl w:val="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p>
    <w:p>
      <w:pPr>
        <w:adjustRightInd w:val="0"/>
        <w:snapToGrid w:val="0"/>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p>
    <w:p>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日 期 ：  年  月  日</w:t>
      </w:r>
    </w:p>
    <w:p>
      <w:pPr>
        <w:adjustRightInd w:val="0"/>
        <w:snapToGrid w:val="0"/>
        <w:spacing w:line="360" w:lineRule="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1"/>
          <w:szCs w:val="21"/>
          <w:highlight w:val="none"/>
        </w:rPr>
        <w:br w:type="page"/>
      </w:r>
    </w:p>
    <w:p>
      <w:pPr>
        <w:adjustRightInd w:val="0"/>
        <w:snapToGrid w:val="0"/>
        <w:spacing w:line="360" w:lineRule="auto"/>
        <w:jc w:val="center"/>
        <w:outlineLvl w:val="0"/>
        <w:rPr>
          <w:rFonts w:hint="eastAsia" w:ascii="宋体" w:hAnsi="宋体" w:eastAsia="宋体" w:cs="宋体"/>
          <w:b/>
          <w:color w:val="auto"/>
          <w:sz w:val="32"/>
          <w:szCs w:val="32"/>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32"/>
          <w:szCs w:val="32"/>
          <w:highlight w:val="none"/>
        </w:rPr>
        <w:t xml:space="preserve">  </w:t>
      </w:r>
      <w:r>
        <w:rPr>
          <w:rFonts w:hint="eastAsia" w:ascii="宋体" w:hAnsi="宋体" w:eastAsia="宋体" w:cs="宋体"/>
          <w:b/>
          <w:color w:val="auto"/>
          <w:sz w:val="32"/>
          <w:szCs w:val="32"/>
          <w:highlight w:val="none"/>
          <w:lang w:val="en-US" w:eastAsia="zh-CN"/>
        </w:rPr>
        <w:t>四、商务/技术</w:t>
      </w:r>
      <w:r>
        <w:rPr>
          <w:rFonts w:hint="eastAsia" w:ascii="宋体" w:hAnsi="宋体" w:eastAsia="宋体" w:cs="宋体"/>
          <w:b/>
          <w:color w:val="auto"/>
          <w:sz w:val="32"/>
          <w:szCs w:val="32"/>
          <w:highlight w:val="none"/>
        </w:rPr>
        <w:t>响应</w:t>
      </w:r>
      <w:r>
        <w:rPr>
          <w:rFonts w:hint="eastAsia" w:ascii="宋体" w:hAnsi="宋体" w:eastAsia="宋体" w:cs="宋体"/>
          <w:b/>
          <w:color w:val="auto"/>
          <w:sz w:val="32"/>
          <w:szCs w:val="32"/>
          <w:highlight w:val="none"/>
          <w:lang w:val="en-US" w:eastAsia="zh-CN"/>
        </w:rPr>
        <w:t>/</w:t>
      </w:r>
      <w:r>
        <w:rPr>
          <w:rFonts w:hint="eastAsia" w:ascii="宋体" w:hAnsi="宋体" w:eastAsia="宋体" w:cs="宋体"/>
          <w:b/>
          <w:color w:val="auto"/>
          <w:sz w:val="32"/>
          <w:szCs w:val="32"/>
          <w:highlight w:val="none"/>
        </w:rPr>
        <w:t>偏离表</w:t>
      </w:r>
    </w:p>
    <w:tbl>
      <w:tblPr>
        <w:tblStyle w:val="3"/>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548"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采购文件条目号</w:t>
            </w:r>
          </w:p>
        </w:tc>
        <w:tc>
          <w:tcPr>
            <w:tcW w:w="2247"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88" w:leftChars="-42" w:right="-94" w:rightChars="-4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采购文件的商务</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条款</w:t>
            </w:r>
          </w:p>
        </w:tc>
        <w:tc>
          <w:tcPr>
            <w:tcW w:w="2177"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条款</w:t>
            </w:r>
          </w:p>
        </w:tc>
        <w:tc>
          <w:tcPr>
            <w:tcW w:w="1276" w:type="dxa"/>
            <w:tcBorders>
              <w:top w:val="double" w:color="auto" w:sz="4"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响应与偏离</w:t>
            </w:r>
          </w:p>
        </w:tc>
        <w:tc>
          <w:tcPr>
            <w:tcW w:w="821" w:type="dxa"/>
            <w:tcBorders>
              <w:top w:val="double" w:color="auto" w:sz="4"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jc w:val="center"/>
              <w:rPr>
                <w:rFonts w:hint="eastAsia" w:ascii="宋体" w:hAnsi="宋体" w:eastAsia="宋体" w:cs="宋体"/>
                <w:color w:val="auto"/>
                <w:sz w:val="24"/>
                <w:szCs w:val="24"/>
                <w:highlight w:val="none"/>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jc w:val="center"/>
              <w:rPr>
                <w:rFonts w:hint="eastAsia" w:ascii="宋体" w:hAnsi="宋体" w:eastAsia="宋体" w:cs="宋体"/>
                <w:color w:val="auto"/>
                <w:sz w:val="24"/>
                <w:szCs w:val="24"/>
                <w:highlight w:val="none"/>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548"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247"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2177"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1276" w:type="dxa"/>
            <w:tcBorders>
              <w:top w:val="single" w:color="auto" w:sz="6" w:space="0"/>
              <w:left w:val="single" w:color="auto" w:sz="6" w:space="0"/>
              <w:bottom w:val="double" w:color="auto" w:sz="4" w:space="0"/>
              <w:right w:val="single" w:color="auto" w:sz="6"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c>
          <w:tcPr>
            <w:tcW w:w="821" w:type="dxa"/>
            <w:tcBorders>
              <w:top w:val="single" w:color="auto" w:sz="6" w:space="0"/>
              <w:left w:val="single" w:color="auto" w:sz="6" w:space="0"/>
              <w:bottom w:val="double" w:color="auto" w:sz="4" w:space="0"/>
              <w:right w:val="double" w:color="auto" w:sz="4" w:space="0"/>
            </w:tcBorders>
            <w:noWrap w:val="0"/>
            <w:vAlign w:val="center"/>
          </w:tcPr>
          <w:p>
            <w:pPr>
              <w:adjustRightInd w:val="0"/>
              <w:snapToGrid w:val="0"/>
              <w:ind w:left="-88" w:leftChars="-42"/>
              <w:jc w:val="center"/>
              <w:rPr>
                <w:rFonts w:hint="eastAsia" w:ascii="宋体" w:hAnsi="宋体" w:eastAsia="宋体" w:cs="宋体"/>
                <w:color w:val="auto"/>
                <w:sz w:val="24"/>
                <w:szCs w:val="24"/>
                <w:highlight w:val="none"/>
              </w:rPr>
            </w:pPr>
          </w:p>
        </w:tc>
      </w:tr>
    </w:tbl>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注：如无偏离，则必须注明无偏离。</w:t>
      </w:r>
    </w:p>
    <w:p>
      <w:pPr>
        <w:adjustRightInd w:val="0"/>
        <w:snapToGrid w:val="0"/>
        <w:ind w:left="-88" w:leftChars="-42"/>
        <w:rPr>
          <w:rFonts w:hint="eastAsia" w:ascii="宋体" w:hAnsi="宋体" w:eastAsia="宋体" w:cs="宋体"/>
          <w:color w:val="auto"/>
          <w:sz w:val="24"/>
          <w:szCs w:val="24"/>
          <w:highlight w:val="none"/>
        </w:rPr>
      </w:pPr>
    </w:p>
    <w:p>
      <w:pPr>
        <w:adjustRightInd w:val="0"/>
        <w:snapToGrid w:val="0"/>
        <w:ind w:left="-88" w:leftChars="-42"/>
        <w:rPr>
          <w:rFonts w:hint="eastAsia" w:ascii="宋体" w:hAnsi="宋体" w:eastAsia="宋体" w:cs="宋体"/>
          <w:color w:val="auto"/>
          <w:sz w:val="24"/>
          <w:szCs w:val="24"/>
          <w:highlight w:val="none"/>
        </w:rPr>
      </w:pPr>
    </w:p>
    <w:p>
      <w:pPr>
        <w:adjustRightInd w:val="0"/>
        <w:snapToGrid w:val="0"/>
        <w:ind w:left="-88" w:leftChars="-42"/>
        <w:rPr>
          <w:rFonts w:hint="eastAsia" w:ascii="宋体" w:hAnsi="宋体" w:eastAsia="宋体" w:cs="宋体"/>
          <w:color w:val="auto"/>
          <w:sz w:val="24"/>
          <w:szCs w:val="24"/>
          <w:highlight w:val="none"/>
        </w:rPr>
      </w:pPr>
    </w:p>
    <w:p>
      <w:pPr>
        <w:widowControl w:val="0"/>
        <w:ind w:firstLine="480" w:firstLineChars="200"/>
        <w:jc w:val="both"/>
        <w:rPr>
          <w:rFonts w:hint="eastAsia" w:ascii="宋体" w:hAnsi="宋体" w:eastAsia="宋体" w:cs="宋体"/>
          <w:color w:val="auto"/>
          <w:kern w:val="2"/>
          <w:sz w:val="24"/>
          <w:szCs w:val="24"/>
          <w:highlight w:val="none"/>
          <w:lang w:val="en-US" w:eastAsia="zh-CN" w:bidi="ar-SA"/>
        </w:rPr>
      </w:pPr>
    </w:p>
    <w:p>
      <w:pPr>
        <w:widowControl w:val="0"/>
        <w:ind w:firstLine="480" w:firstLineChars="200"/>
        <w:jc w:val="both"/>
        <w:rPr>
          <w:rFonts w:hint="eastAsia" w:ascii="宋体" w:hAnsi="宋体" w:eastAsia="宋体" w:cs="宋体"/>
          <w:color w:val="auto"/>
          <w:kern w:val="2"/>
          <w:sz w:val="24"/>
          <w:szCs w:val="24"/>
          <w:highlight w:val="none"/>
          <w:lang w:val="en-US" w:eastAsia="zh-CN" w:bidi="ar-SA"/>
        </w:rPr>
      </w:pPr>
    </w:p>
    <w:p>
      <w:pPr>
        <w:adjustRightInd w:val="0"/>
        <w:snapToGrid w:val="0"/>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p>
    <w:p>
      <w:pPr>
        <w:adjustRightInd w:val="0"/>
        <w:snapToGrid w:val="0"/>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p>
    <w:p>
      <w:pPr>
        <w:adjustRightInd w:val="0"/>
        <w:snapToGrid w:val="0"/>
        <w:spacing w:line="360" w:lineRule="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日 期 ：  年  月  日</w:t>
      </w:r>
      <w:r>
        <w:rPr>
          <w:rFonts w:hint="eastAsia" w:ascii="宋体" w:hAnsi="宋体" w:eastAsia="宋体" w:cs="宋体"/>
          <w:color w:val="auto"/>
          <w:sz w:val="24"/>
          <w:szCs w:val="24"/>
          <w:highlight w:val="none"/>
          <w:lang w:val="en-US" w:eastAsia="zh-CN"/>
        </w:rPr>
        <w:t xml:space="preserve">  </w:t>
      </w:r>
    </w:p>
    <w:p>
      <w:pPr>
        <w:adjustRightInd w:val="0"/>
        <w:snapToGrid w:val="0"/>
        <w:spacing w:line="360" w:lineRule="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pacing w:line="380" w:lineRule="exact"/>
        <w:jc w:val="center"/>
        <w:rPr>
          <w:rFonts w:hint="eastAsia" w:ascii="宋体" w:hAnsi="宋体" w:eastAsia="宋体" w:cs="宋体"/>
          <w:color w:val="auto"/>
          <w:sz w:val="32"/>
          <w:szCs w:val="21"/>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sz w:val="32"/>
          <w:szCs w:val="32"/>
          <w:highlight w:val="none"/>
        </w:rPr>
        <w:t>、法定代表人身份证明</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日</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（法定代表人签字）</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（投标人名称）的法定代表人。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pacing w:line="400" w:lineRule="exact"/>
        <w:jc w:val="right"/>
        <w:rPr>
          <w:rFonts w:hint="eastAsia" w:ascii="宋体" w:hAnsi="宋体" w:eastAsia="宋体" w:cs="宋体"/>
          <w:color w:val="auto"/>
          <w:sz w:val="24"/>
          <w:highlight w:val="none"/>
        </w:rPr>
      </w:pP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473" w:type="dxa"/>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bl>
    <w:p>
      <w:pPr>
        <w:spacing w:line="400" w:lineRule="exact"/>
        <w:jc w:val="right"/>
        <w:rPr>
          <w:rFonts w:hint="eastAsia" w:ascii="宋体" w:hAnsi="宋体" w:eastAsia="宋体" w:cs="宋体"/>
          <w:color w:val="auto"/>
          <w:sz w:val="24"/>
          <w:highlight w:val="none"/>
        </w:rPr>
      </w:pPr>
    </w:p>
    <w:p>
      <w:pPr>
        <w:spacing w:line="400" w:lineRule="exact"/>
        <w:jc w:val="right"/>
        <w:rPr>
          <w:rFonts w:hint="eastAsia" w:ascii="宋体" w:hAnsi="宋体" w:eastAsia="宋体" w:cs="宋体"/>
          <w:color w:val="auto"/>
          <w:sz w:val="24"/>
          <w:highlight w:val="none"/>
        </w:rPr>
      </w:pPr>
    </w:p>
    <w:p>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日 </w:t>
      </w:r>
    </w:p>
    <w:p>
      <w:pPr>
        <w:spacing w:line="400" w:lineRule="exact"/>
        <w:ind w:right="600"/>
        <w:rPr>
          <w:rFonts w:hint="eastAsia" w:ascii="宋体" w:hAnsi="宋体" w:eastAsia="宋体" w:cs="宋体"/>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right="600"/>
        <w:textAlignment w:val="auto"/>
        <w:rPr>
          <w:rFonts w:hint="eastAsia" w:ascii="宋体" w:hAnsi="宋体" w:eastAsia="宋体" w:cs="宋体"/>
          <w:b/>
          <w:color w:val="auto"/>
          <w:sz w:val="24"/>
          <w:highlight w:val="none"/>
        </w:rPr>
      </w:pPr>
      <w:bookmarkStart w:id="12" w:name="_Toc193115823"/>
      <w:bookmarkStart w:id="13" w:name="_Toc281562938"/>
      <w:bookmarkStart w:id="14" w:name="_Toc235592960"/>
      <w:r>
        <w:rPr>
          <w:rFonts w:hint="eastAsia" w:ascii="宋体" w:hAnsi="宋体" w:eastAsia="宋体" w:cs="宋体"/>
          <w:b/>
          <w:color w:val="auto"/>
          <w:sz w:val="24"/>
          <w:highlight w:val="none"/>
        </w:rPr>
        <w:t>注：</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法定代表人的签字必须是亲笔签名，不得使用印章签名或其他电子制版签名代替亲笔签名。</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2、提供两份原件，一份在开标时提供查验，一份并入投标文件正本中。法定代表人来参加开标，则必须同时携带法定代表人身份证明和本人身份证原件。</w:t>
      </w:r>
    </w:p>
    <w:p>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spacing w:line="400" w:lineRule="exact"/>
        <w:jc w:val="center"/>
        <w:rPr>
          <w:rFonts w:hint="eastAsia" w:ascii="宋体" w:hAnsi="宋体" w:eastAsia="宋体" w:cs="宋体"/>
          <w:color w:val="auto"/>
          <w:sz w:val="32"/>
          <w:szCs w:val="32"/>
          <w:highlight w:val="none"/>
          <w:lang w:eastAsia="zh-CN"/>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授权委托书</w:t>
      </w:r>
      <w:bookmarkEnd w:id="12"/>
      <w:bookmarkEnd w:id="13"/>
      <w:bookmarkEnd w:id="14"/>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如有</w:t>
      </w:r>
      <w:r>
        <w:rPr>
          <w:rFonts w:hint="eastAsia" w:ascii="宋体" w:hAnsi="宋体" w:eastAsia="宋体" w:cs="宋体"/>
          <w:b/>
          <w:color w:val="auto"/>
          <w:sz w:val="32"/>
          <w:szCs w:val="32"/>
          <w:highlight w:val="none"/>
          <w:lang w:eastAsia="zh-CN"/>
        </w:rPr>
        <w:t>）</w:t>
      </w:r>
    </w:p>
    <w:p>
      <w:pPr>
        <w:spacing w:line="400" w:lineRule="exact"/>
        <w:rPr>
          <w:rFonts w:hint="eastAsia" w:ascii="宋体" w:hAnsi="宋体" w:eastAsia="宋体" w:cs="宋体"/>
          <w:color w:val="auto"/>
          <w:sz w:val="32"/>
          <w:szCs w:val="21"/>
          <w:highlight w:val="none"/>
        </w:rPr>
      </w:pPr>
    </w:p>
    <w:p>
      <w:pPr>
        <w:topLinePunct/>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（投标人名称）的法定代表人，现委托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（姓名）为我方代理人。代理人根据授权，以我方名义签署、澄清、说明、补正、递交、撤回、修改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（项目名称）投标文件、签订合同和处理有关事宜，其法律后果由我方承担。</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委托期限：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w:t>
      </w:r>
    </w:p>
    <w:p>
      <w:pPr>
        <w:spacing w:line="240" w:lineRule="exact"/>
        <w:ind w:firstLine="480" w:firstLineChars="200"/>
        <w:rPr>
          <w:rFonts w:hint="eastAsia" w:ascii="宋体" w:hAnsi="宋体" w:eastAsia="宋体" w:cs="宋体"/>
          <w:color w:val="auto"/>
          <w:sz w:val="24"/>
          <w:highlight w:val="none"/>
        </w:rPr>
      </w:pPr>
    </w:p>
    <w:p>
      <w:pPr>
        <w:spacing w:line="240" w:lineRule="exact"/>
        <w:ind w:firstLine="480" w:firstLineChars="200"/>
        <w:rPr>
          <w:rFonts w:hint="eastAsia" w:ascii="宋体" w:hAnsi="宋体" w:eastAsia="宋体" w:cs="宋体"/>
          <w:color w:val="auto"/>
          <w:sz w:val="24"/>
          <w:highlight w:val="none"/>
        </w:rPr>
      </w:pP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661" w:type="dxa"/>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代理人身份证（正面）</w:t>
            </w:r>
          </w:p>
        </w:tc>
        <w:tc>
          <w:tcPr>
            <w:tcW w:w="4661" w:type="dxa"/>
            <w:noWrap w:val="0"/>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代理人身份证（背面）</w:t>
            </w:r>
          </w:p>
        </w:tc>
      </w:tr>
    </w:tbl>
    <w:p>
      <w:pPr>
        <w:spacing w:line="240" w:lineRule="exact"/>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240" w:lineRule="exact"/>
        <w:ind w:right="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exact"/>
        <w:ind w:righ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pPr>
        <w:keepNext w:val="0"/>
        <w:keepLines w:val="0"/>
        <w:pageBreakBefore w:val="0"/>
        <w:widowControl w:val="0"/>
        <w:kinsoku/>
        <w:wordWrap/>
        <w:overflowPunct/>
        <w:topLinePunct w:val="0"/>
        <w:autoSpaceDE/>
        <w:autoSpaceDN/>
        <w:bidi w:val="0"/>
        <w:adjustRightInd/>
        <w:snapToGrid/>
        <w:spacing w:line="240" w:lineRule="exact"/>
        <w:ind w:right="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exact"/>
        <w:ind w:righ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pPr>
        <w:keepNext w:val="0"/>
        <w:keepLines w:val="0"/>
        <w:pageBreakBefore w:val="0"/>
        <w:widowControl w:val="0"/>
        <w:kinsoku/>
        <w:wordWrap/>
        <w:overflowPunct/>
        <w:topLinePunct w:val="0"/>
        <w:autoSpaceDE/>
        <w:autoSpaceDN/>
        <w:bidi w:val="0"/>
        <w:adjustRightInd/>
        <w:snapToGrid/>
        <w:spacing w:line="240" w:lineRule="exact"/>
        <w:ind w:right="48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注：提供两份原件，一份在开标时提供查验，一份并入投标文件正本中。法定代表人授权委托人来参加开标，则必须同时携带法定代表人身份证明和法定代表人授权委托书</w:t>
      </w:r>
      <w:r>
        <w:rPr>
          <w:rFonts w:hint="eastAsia" w:ascii="宋体" w:hAnsi="宋体" w:eastAsia="宋体" w:cs="宋体"/>
          <w:b/>
          <w:bCs/>
          <w:color w:val="auto"/>
          <w:sz w:val="24"/>
          <w:highlight w:val="none"/>
          <w:lang w:val="en-US" w:eastAsia="zh-CN"/>
        </w:rPr>
        <w:t>及</w:t>
      </w:r>
      <w:r>
        <w:rPr>
          <w:rFonts w:hint="eastAsia" w:ascii="宋体" w:hAnsi="宋体" w:eastAsia="宋体" w:cs="宋体"/>
          <w:b/>
          <w:bCs/>
          <w:color w:val="auto"/>
          <w:sz w:val="24"/>
          <w:highlight w:val="none"/>
        </w:rPr>
        <w:t>被授权人有效身份证原件及被授权人在投标人近三个月内任意一个月的社保证明。</w:t>
      </w:r>
    </w:p>
    <w:p>
      <w:pPr>
        <w:widowControl w:val="0"/>
        <w:ind w:firstLine="640" w:firstLineChars="200"/>
        <w:jc w:val="both"/>
        <w:rPr>
          <w:rFonts w:hint="eastAsia" w:ascii="宋体" w:hAnsi="宋体" w:eastAsia="宋体" w:cs="宋体"/>
          <w:color w:val="auto"/>
          <w:kern w:val="2"/>
          <w:sz w:val="32"/>
          <w:szCs w:val="24"/>
          <w:highlight w:val="none"/>
          <w:lang w:val="en-US" w:eastAsia="zh-CN" w:bidi="ar-SA"/>
        </w:rPr>
      </w:pPr>
    </w:p>
    <w:p>
      <w:pPr>
        <w:numPr>
          <w:ilvl w:val="0"/>
          <w:numId w:val="0"/>
        </w:numPr>
        <w:overflowPunct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sz w:val="32"/>
          <w:szCs w:val="32"/>
          <w:highlight w:val="none"/>
        </w:rPr>
        <w:t>投标人基本情况表</w:t>
      </w:r>
      <w:r>
        <w:rPr>
          <w:rFonts w:hint="eastAsia" w:ascii="宋体" w:hAnsi="宋体" w:eastAsia="宋体" w:cs="宋体"/>
          <w:b/>
          <w:color w:val="auto"/>
          <w:sz w:val="32"/>
          <w:szCs w:val="32"/>
          <w:highlight w:val="none"/>
          <w:lang w:val="en-US" w:eastAsia="zh-CN"/>
        </w:rPr>
        <w:t>及资格审查资料</w:t>
      </w:r>
    </w:p>
    <w:p>
      <w:pPr>
        <w:widowControl w:val="0"/>
        <w:spacing w:after="120"/>
        <w:ind w:left="420" w:leftChars="200" w:firstLine="482"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（1）投标人基本情况表</w:t>
      </w:r>
    </w:p>
    <w:tbl>
      <w:tblPr>
        <w:tblStyle w:val="3"/>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1838" w:type="dxa"/>
            <w:tcBorders>
              <w:top w:val="double" w:color="auto" w:sz="4"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ind w:firstLine="120" w:firstLineChars="5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等级</w:t>
            </w:r>
          </w:p>
        </w:tc>
        <w:tc>
          <w:tcPr>
            <w:tcW w:w="1082"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pPr>
              <w:shd w:val="clear"/>
              <w:topLinePunct/>
              <w:spacing w:line="440" w:lineRule="exact"/>
              <w:jc w:val="center"/>
              <w:rPr>
                <w:rFonts w:hint="eastAsia" w:ascii="宋体" w:hAnsi="宋体" w:eastAsia="宋体" w:cs="宋体"/>
                <w:color w:val="auto"/>
                <w:sz w:val="24"/>
                <w:szCs w:val="24"/>
                <w:highlight w:val="none"/>
              </w:rPr>
            </w:pPr>
          </w:p>
        </w:tc>
      </w:tr>
    </w:tbl>
    <w:p>
      <w:pPr>
        <w:widowControl w:val="0"/>
        <w:numPr>
          <w:ilvl w:val="0"/>
          <w:numId w:val="0"/>
        </w:numPr>
        <w:overflowPunct w:val="0"/>
        <w:spacing w:line="360" w:lineRule="auto"/>
        <w:jc w:val="center"/>
        <w:rPr>
          <w:rFonts w:hint="eastAsia" w:ascii="宋体" w:hAnsi="宋体" w:eastAsia="宋体" w:cs="宋体"/>
          <w:b/>
          <w:color w:val="auto"/>
          <w:sz w:val="32"/>
          <w:szCs w:val="32"/>
          <w:highlight w:val="none"/>
        </w:rPr>
      </w:pPr>
    </w:p>
    <w:p>
      <w:pPr>
        <w:keepLines w:val="0"/>
        <w:pageBreakBefore w:val="0"/>
        <w:shd w:val="clear" w:color="auto" w:fill="auto"/>
        <w:kinsoku/>
        <w:wordWrap w:val="0"/>
        <w:overflowPunct/>
        <w:bidi w:val="0"/>
        <w:adjustRightInd w:val="0"/>
        <w:snapToGrid w:val="0"/>
        <w:spacing w:beforeLines="50" w:line="460" w:lineRule="exact"/>
        <w:ind w:firstLine="482" w:firstLineChars="200"/>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供应商相关满足资格条件相关资料复印件。</w:t>
      </w:r>
    </w:p>
    <w:p>
      <w:pPr>
        <w:widowControl w:val="0"/>
        <w:numPr>
          <w:ilvl w:val="0"/>
          <w:numId w:val="0"/>
        </w:numPr>
        <w:overflowPunct w:val="0"/>
        <w:spacing w:line="360" w:lineRule="auto"/>
        <w:jc w:val="center"/>
        <w:rPr>
          <w:rFonts w:hint="eastAsia" w:ascii="宋体" w:hAnsi="宋体" w:eastAsia="宋体" w:cs="宋体"/>
          <w:b/>
          <w:color w:val="auto"/>
          <w:sz w:val="32"/>
          <w:szCs w:val="32"/>
          <w:highlight w:val="none"/>
          <w:lang w:eastAsia="zh-CN"/>
        </w:rPr>
      </w:pPr>
    </w:p>
    <w:p>
      <w:pPr>
        <w:spacing w:line="480" w:lineRule="exact"/>
        <w:rPr>
          <w:rFonts w:hint="eastAsia" w:ascii="宋体" w:hAnsi="宋体" w:eastAsia="宋体" w:cs="宋体"/>
          <w:color w:val="auto"/>
          <w:sz w:val="30"/>
          <w:szCs w:val="30"/>
          <w:highlight w:val="none"/>
        </w:rPr>
      </w:pPr>
    </w:p>
    <w:p>
      <w:pPr>
        <w:spacing w:line="480" w:lineRule="exact"/>
        <w:rPr>
          <w:rFonts w:hint="eastAsia" w:ascii="宋体" w:hAnsi="宋体" w:eastAsia="宋体" w:cs="宋体"/>
          <w:color w:val="auto"/>
          <w:sz w:val="30"/>
          <w:szCs w:val="30"/>
          <w:highlight w:val="none"/>
        </w:rPr>
      </w:pPr>
    </w:p>
    <w:p>
      <w:pPr>
        <w:spacing w:line="480" w:lineRule="exact"/>
        <w:rPr>
          <w:rFonts w:hint="eastAsia" w:ascii="宋体" w:hAnsi="宋体" w:eastAsia="宋体" w:cs="宋体"/>
          <w:color w:val="auto"/>
          <w:sz w:val="30"/>
          <w:szCs w:val="30"/>
          <w:highlight w:val="none"/>
        </w:rPr>
      </w:pPr>
    </w:p>
    <w:p>
      <w:pPr>
        <w:adjustRightInd w:val="0"/>
        <w:snapToGrid w:val="0"/>
        <w:spacing w:line="360" w:lineRule="auto"/>
        <w:outlineLvl w:val="0"/>
        <w:rPr>
          <w:rFonts w:hint="eastAsia" w:ascii="宋体" w:hAnsi="宋体" w:eastAsia="宋体" w:cs="宋体"/>
          <w:b/>
          <w:color w:val="auto"/>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72" w:firstLineChars="200"/>
        <w:jc w:val="both"/>
        <w:textAlignment w:val="auto"/>
        <w:rPr>
          <w:rFonts w:hint="eastAsia" w:ascii="宋体" w:hAnsi="宋体" w:eastAsia="宋体" w:cs="宋体"/>
          <w:b w:val="0"/>
          <w:bCs w:val="0"/>
          <w:color w:val="auto"/>
          <w:spacing w:val="-2"/>
          <w:sz w:val="24"/>
          <w:szCs w:val="24"/>
          <w:highlight w:val="none"/>
        </w:rPr>
        <w:sectPr>
          <w:footerReference r:id="rId5" w:type="first"/>
          <w:footerReference r:id="rId4" w:type="default"/>
          <w:pgSz w:w="11905" w:h="16838"/>
          <w:pgMar w:top="1531" w:right="1531" w:bottom="1531" w:left="1531" w:header="850" w:footer="992" w:gutter="0"/>
          <w:pgBorders>
            <w:top w:val="none" w:sz="0" w:space="0"/>
            <w:left w:val="none" w:sz="0" w:space="0"/>
            <w:bottom w:val="none" w:sz="0" w:space="0"/>
            <w:right w:val="none" w:sz="0" w:space="0"/>
          </w:pgBorders>
          <w:pgNumType w:fmt="decimal"/>
          <w:cols w:space="0" w:num="1"/>
          <w:rtlGutter w:val="0"/>
          <w:docGrid w:type="lines" w:linePitch="315" w:charSpace="0"/>
        </w:sectPr>
      </w:pPr>
    </w:p>
    <w:p>
      <w:pPr>
        <w:widowControl w:val="0"/>
        <w:spacing w:line="420" w:lineRule="exact"/>
        <w:ind w:left="0" w:leftChars="0" w:right="0" w:rightChars="0" w:firstLine="0" w:firstLineChars="0"/>
        <w:jc w:val="center"/>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七、投标人认为需要提供的其它资料</w:t>
      </w:r>
    </w:p>
    <w:p>
      <w:pPr>
        <w:rPr>
          <w:rFonts w:hint="eastAsia" w:ascii="宋体" w:hAnsi="宋体" w:eastAsia="宋体" w:cs="宋体"/>
          <w:color w:val="auto"/>
          <w:sz w:val="32"/>
          <w:highlight w:val="none"/>
        </w:rPr>
      </w:pPr>
    </w:p>
    <w:p>
      <w:pPr>
        <w:rPr>
          <w:rFonts w:hint="eastAsia" w:ascii="宋体" w:hAnsi="宋体" w:eastAsia="宋体" w:cs="宋体"/>
          <w:color w:val="auto"/>
          <w:highlight w:val="none"/>
        </w:rPr>
      </w:pPr>
    </w:p>
    <w:sectPr>
      <w:footerReference r:id="rId7" w:type="first"/>
      <w:footerReference r:id="rId6" w:type="default"/>
      <w:pgSz w:w="11905" w:h="16838"/>
      <w:pgMar w:top="1531" w:right="1531" w:bottom="1531" w:left="1531" w:header="850"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320"/>
        <w:tab w:val="right" w:pos="8640"/>
      </w:tabs>
      <w:snapToGrid w:val="0"/>
      <w:jc w:val="center"/>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zh-CN" w:eastAsia="zh-CN" w:bidi="ar-SA"/>
      </w:rPr>
      <w:t>26</w:t>
    </w:r>
    <w:r>
      <w:rPr>
        <w:rFonts w:ascii="仿宋_GB2312" w:hAnsi="Calibri" w:eastAsia="仿宋_GB2312" w:cs="Times New Roman"/>
        <w:kern w:val="2"/>
        <w:sz w:val="18"/>
        <w:szCs w:val="18"/>
        <w:lang w:val="en-US" w:eastAsia="zh-CN" w:bidi="ar-SA"/>
      </w:rPr>
      <w:fldChar w:fldCharType="end"/>
    </w:r>
  </w:p>
  <w:p>
    <w:pPr>
      <w:widowControl w:val="0"/>
      <w:tabs>
        <w:tab w:val="center" w:pos="4320"/>
        <w:tab w:val="right" w:pos="8640"/>
      </w:tabs>
      <w:snapToGrid w:val="0"/>
      <w:jc w:val="left"/>
      <w:rPr>
        <w:rFonts w:ascii="仿宋_GB2312" w:hAnsi="Calibri" w:eastAsia="仿宋_GB2312"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widowControl w:val="0"/>
                            <w:snapToGrid w:val="0"/>
                            <w:jc w:val="left"/>
                            <w:rPr>
                              <w:rFonts w:hint="eastAsia" w:ascii="仿宋_GB2312" w:hAnsi="Calibri" w:eastAsia="仿宋_GB2312" w:cs="Times New Roman"/>
                              <w:kern w:val="2"/>
                              <w:sz w:val="18"/>
                              <w:szCs w:val="18"/>
                              <w:lang w:val="en-US" w:eastAsia="zh-CN" w:bidi="ar-SA"/>
                            </w:rPr>
                          </w:pPr>
                          <w:r>
                            <w:rPr>
                              <w:rFonts w:hint="eastAsia" w:ascii="仿宋_GB2312" w:hAnsi="Calibri" w:eastAsia="仿宋_GB2312" w:cs="Times New Roman"/>
                              <w:kern w:val="2"/>
                              <w:sz w:val="18"/>
                              <w:szCs w:val="18"/>
                              <w:lang w:val="en-US" w:eastAsia="zh-CN" w:bidi="ar-SA"/>
                            </w:rPr>
                            <w:fldChar w:fldCharType="begin"/>
                          </w:r>
                          <w:r>
                            <w:rPr>
                              <w:rFonts w:hint="eastAsia" w:ascii="仿宋_GB2312" w:hAnsi="Calibri" w:eastAsia="仿宋_GB2312" w:cs="Times New Roman"/>
                              <w:kern w:val="2"/>
                              <w:sz w:val="18"/>
                              <w:szCs w:val="18"/>
                              <w:lang w:val="en-US" w:eastAsia="zh-CN" w:bidi="ar-SA"/>
                            </w:rPr>
                            <w:instrText xml:space="preserve"> PAGE  \* MERGEFORMAT </w:instrText>
                          </w:r>
                          <w:r>
                            <w:rPr>
                              <w:rFonts w:hint="eastAsia"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15</w:t>
                          </w:r>
                          <w:r>
                            <w:rPr>
                              <w:rFonts w:hint="eastAsia" w:ascii="仿宋_GB2312" w:hAnsi="Calibri" w:eastAsia="仿宋_GB2312"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widowControl w:val="0"/>
                      <w:snapToGrid w:val="0"/>
                      <w:jc w:val="left"/>
                      <w:rPr>
                        <w:rFonts w:hint="eastAsia" w:ascii="仿宋_GB2312" w:hAnsi="Calibri" w:eastAsia="仿宋_GB2312" w:cs="Times New Roman"/>
                        <w:kern w:val="2"/>
                        <w:sz w:val="18"/>
                        <w:szCs w:val="18"/>
                        <w:lang w:val="en-US" w:eastAsia="zh-CN" w:bidi="ar-SA"/>
                      </w:rPr>
                    </w:pPr>
                    <w:r>
                      <w:rPr>
                        <w:rFonts w:hint="eastAsia" w:ascii="仿宋_GB2312" w:hAnsi="Calibri" w:eastAsia="仿宋_GB2312" w:cs="Times New Roman"/>
                        <w:kern w:val="2"/>
                        <w:sz w:val="18"/>
                        <w:szCs w:val="18"/>
                        <w:lang w:val="en-US" w:eastAsia="zh-CN" w:bidi="ar-SA"/>
                      </w:rPr>
                      <w:fldChar w:fldCharType="begin"/>
                    </w:r>
                    <w:r>
                      <w:rPr>
                        <w:rFonts w:hint="eastAsia" w:ascii="仿宋_GB2312" w:hAnsi="Calibri" w:eastAsia="仿宋_GB2312" w:cs="Times New Roman"/>
                        <w:kern w:val="2"/>
                        <w:sz w:val="18"/>
                        <w:szCs w:val="18"/>
                        <w:lang w:val="en-US" w:eastAsia="zh-CN" w:bidi="ar-SA"/>
                      </w:rPr>
                      <w:instrText xml:space="preserve"> PAGE  \* MERGEFORMAT </w:instrText>
                    </w:r>
                    <w:r>
                      <w:rPr>
                        <w:rFonts w:hint="eastAsia"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15</w:t>
                    </w:r>
                    <w:r>
                      <w:rPr>
                        <w:rFonts w:hint="eastAsia" w:ascii="仿宋_GB2312" w:hAnsi="Calibri" w:eastAsia="仿宋_GB2312"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w:t>
                          </w:r>
                          <w:r>
                            <w:rPr>
                              <w:rFonts w:ascii="仿宋_GB2312" w:hAnsi="Calibri" w:eastAsia="仿宋_GB2312"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w:t>
                    </w:r>
                    <w:r>
                      <w:rPr>
                        <w:rFonts w:ascii="仿宋_GB2312" w:hAnsi="Calibri" w:eastAsia="仿宋_GB2312" w:cs="Times New Roman"/>
                        <w:kern w:val="2"/>
                        <w:sz w:val="18"/>
                        <w:szCs w:val="1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right="360"/>
      <w:jc w:val="center"/>
      <w:rPr>
        <w:rFonts w:ascii="宋体" w:hAnsi="宋体" w:eastAsia="宋体" w:cs="宋体"/>
        <w:kern w:val="2"/>
        <w:sz w:val="21"/>
        <w:szCs w:val="21"/>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Times New Roman" w:eastAsia="仿宋_GB2312" w:cs="Times New Roman"/>
        <w:kern w:val="2"/>
        <w:sz w:val="32"/>
        <w:szCs w:val="24"/>
        <w:lang w:val="en-US" w:eastAsia="zh-CN" w:bidi="ar-SA"/>
      </w:rPr>
      <w:instrText xml:space="preserve"> PAGE </w:instrText>
    </w:r>
    <w:r>
      <w:rPr>
        <w:rFonts w:ascii="仿宋_GB2312" w:hAnsi="Calibri" w:eastAsia="仿宋_GB2312" w:cs="Times New Roman"/>
        <w:kern w:val="2"/>
        <w:sz w:val="18"/>
        <w:szCs w:val="18"/>
        <w:lang w:val="en-US" w:eastAsia="zh-CN" w:bidi="ar-SA"/>
      </w:rPr>
      <w:fldChar w:fldCharType="separate"/>
    </w:r>
    <w:r>
      <w:rPr>
        <w:rFonts w:ascii="仿宋_GB2312" w:hAnsi="Times New Roman" w:eastAsia="仿宋_GB2312" w:cs="Times New Roman"/>
        <w:kern w:val="2"/>
        <w:sz w:val="32"/>
        <w:szCs w:val="24"/>
        <w:lang w:val="en-US" w:eastAsia="zh-CN" w:bidi="ar-SA"/>
      </w:rPr>
      <w:t>30</w:t>
    </w:r>
    <w:r>
      <w:rPr>
        <w:rFonts w:ascii="仿宋_GB2312" w:hAnsi="Calibri" w:eastAsia="仿宋_GB2312" w:cs="Times New Roman"/>
        <w:kern w:val="2"/>
        <w:sz w:val="18"/>
        <w:szCs w:val="18"/>
        <w:lang w:val="en-US" w:eastAsia="zh-CN" w:bidi="ar-S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7106"/>
      </w:tabs>
      <w:snapToGrid w:val="0"/>
      <w:ind w:right="36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v:textbox>
            </v:shape>
          </w:pict>
        </mc:Fallback>
      </mc:AlternateContent>
    </w:r>
    <w:r>
      <w:rPr>
        <w:rFonts w:ascii="仿宋_GB2312" w:hAnsi="Calibri" w:eastAsia="仿宋_GB2312" w:cs="Times New Roman"/>
        <w:kern w:val="2"/>
        <w:sz w:val="18"/>
        <w:szCs w:val="18"/>
        <w:lang w:val="en-US" w:eastAsia="zh-CN" w:bidi="ar-S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43184"/>
    <w:multiLevelType w:val="singleLevel"/>
    <w:tmpl w:val="A8F43184"/>
    <w:lvl w:ilvl="0" w:tentative="0">
      <w:start w:val="1"/>
      <w:numFmt w:val="chineseCounting"/>
      <w:suff w:val="nothing"/>
      <w:lvlText w:val="%1、"/>
      <w:lvlJc w:val="left"/>
      <w:rPr>
        <w:rFonts w:hint="eastAsia"/>
      </w:rPr>
    </w:lvl>
  </w:abstractNum>
  <w:abstractNum w:abstractNumId="1">
    <w:nsid w:val="1D3C0261"/>
    <w:multiLevelType w:val="singleLevel"/>
    <w:tmpl w:val="1D3C0261"/>
    <w:lvl w:ilvl="0" w:tentative="0">
      <w:start w:val="1"/>
      <w:numFmt w:val="chineseCounting"/>
      <w:suff w:val="nothing"/>
      <w:lvlText w:val="%1、"/>
      <w:lvlJc w:val="left"/>
      <w:rPr>
        <w:rFonts w:hint="eastAsia"/>
      </w:rPr>
    </w:lvl>
  </w:abstractNum>
  <w:abstractNum w:abstractNumId="2">
    <w:nsid w:val="1E8DE698"/>
    <w:multiLevelType w:val="singleLevel"/>
    <w:tmpl w:val="1E8DE698"/>
    <w:lvl w:ilvl="0" w:tentative="0">
      <w:start w:val="1"/>
      <w:numFmt w:val="chineseCounting"/>
      <w:suff w:val="nothing"/>
      <w:lvlText w:val="%1、"/>
      <w:lvlJc w:val="left"/>
      <w:rPr>
        <w:rFonts w:hint="eastAsia" w:ascii="宋体" w:hAnsi="宋体" w:eastAsia="宋体" w:cs="宋体"/>
        <w:b/>
        <w:bCs/>
        <w:sz w:val="24"/>
        <w:szCs w:val="24"/>
      </w:rPr>
    </w:lvl>
  </w:abstractNum>
  <w:abstractNum w:abstractNumId="3">
    <w:nsid w:val="6BAC26DB"/>
    <w:multiLevelType w:val="singleLevel"/>
    <w:tmpl w:val="6BAC26DB"/>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210"/>
  <w:drawingGridVerticalSpacing w:val="15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xMjU4OTY3YTBiYjY3OTkxZjQ4M2E3Y2RiYWM1OWYifQ=="/>
  </w:docVars>
  <w:rsids>
    <w:rsidRoot w:val="6EDB6AE2"/>
    <w:rsid w:val="00425BC0"/>
    <w:rsid w:val="01993693"/>
    <w:rsid w:val="022B1413"/>
    <w:rsid w:val="0257598A"/>
    <w:rsid w:val="029F039A"/>
    <w:rsid w:val="02B631CA"/>
    <w:rsid w:val="02E3341B"/>
    <w:rsid w:val="02ED4364"/>
    <w:rsid w:val="03B66504"/>
    <w:rsid w:val="03F139E0"/>
    <w:rsid w:val="03F31506"/>
    <w:rsid w:val="04176D2B"/>
    <w:rsid w:val="044B6DCB"/>
    <w:rsid w:val="0462668B"/>
    <w:rsid w:val="04A17FBB"/>
    <w:rsid w:val="05066B4B"/>
    <w:rsid w:val="05107E95"/>
    <w:rsid w:val="054B4E30"/>
    <w:rsid w:val="066A5A55"/>
    <w:rsid w:val="07820F75"/>
    <w:rsid w:val="081E6D6D"/>
    <w:rsid w:val="0849203C"/>
    <w:rsid w:val="088017D6"/>
    <w:rsid w:val="08A12DDA"/>
    <w:rsid w:val="09095327"/>
    <w:rsid w:val="0AD83AC6"/>
    <w:rsid w:val="0C3C77C2"/>
    <w:rsid w:val="0CB437FC"/>
    <w:rsid w:val="0D705975"/>
    <w:rsid w:val="0E945864"/>
    <w:rsid w:val="0EBB70C4"/>
    <w:rsid w:val="0F3550C8"/>
    <w:rsid w:val="0FC46EA3"/>
    <w:rsid w:val="0FF22291"/>
    <w:rsid w:val="0FFA1E6E"/>
    <w:rsid w:val="0FFF4F13"/>
    <w:rsid w:val="1055163A"/>
    <w:rsid w:val="112C593C"/>
    <w:rsid w:val="1222745A"/>
    <w:rsid w:val="12C0517B"/>
    <w:rsid w:val="13D36C5E"/>
    <w:rsid w:val="141348F8"/>
    <w:rsid w:val="14C60571"/>
    <w:rsid w:val="152E4A94"/>
    <w:rsid w:val="170A0BE8"/>
    <w:rsid w:val="1720665E"/>
    <w:rsid w:val="17397720"/>
    <w:rsid w:val="180B12CE"/>
    <w:rsid w:val="18BC10DA"/>
    <w:rsid w:val="19B874E6"/>
    <w:rsid w:val="1A720AEE"/>
    <w:rsid w:val="1A8C5DB8"/>
    <w:rsid w:val="1AC612CA"/>
    <w:rsid w:val="1BE16B4B"/>
    <w:rsid w:val="1C6F24E2"/>
    <w:rsid w:val="1C9D605B"/>
    <w:rsid w:val="1DE2466D"/>
    <w:rsid w:val="1E026ABD"/>
    <w:rsid w:val="1F6244B2"/>
    <w:rsid w:val="1F8F2C28"/>
    <w:rsid w:val="1F93030E"/>
    <w:rsid w:val="20256A93"/>
    <w:rsid w:val="203171E6"/>
    <w:rsid w:val="211803A6"/>
    <w:rsid w:val="22071DB9"/>
    <w:rsid w:val="23636EA1"/>
    <w:rsid w:val="23E65186"/>
    <w:rsid w:val="24374FE7"/>
    <w:rsid w:val="243A027A"/>
    <w:rsid w:val="24577437"/>
    <w:rsid w:val="24765B0F"/>
    <w:rsid w:val="24881D2D"/>
    <w:rsid w:val="24E75661"/>
    <w:rsid w:val="255319AC"/>
    <w:rsid w:val="25F403A5"/>
    <w:rsid w:val="262E1D4D"/>
    <w:rsid w:val="277F5534"/>
    <w:rsid w:val="27842A7A"/>
    <w:rsid w:val="29693E94"/>
    <w:rsid w:val="296C2E8C"/>
    <w:rsid w:val="29A5770C"/>
    <w:rsid w:val="2A497953"/>
    <w:rsid w:val="2C1C7CD3"/>
    <w:rsid w:val="2C3818FC"/>
    <w:rsid w:val="2C6C370D"/>
    <w:rsid w:val="3007380B"/>
    <w:rsid w:val="302B327D"/>
    <w:rsid w:val="318D6246"/>
    <w:rsid w:val="33095248"/>
    <w:rsid w:val="339613FE"/>
    <w:rsid w:val="35D71366"/>
    <w:rsid w:val="390457DD"/>
    <w:rsid w:val="395835DE"/>
    <w:rsid w:val="39AB5E03"/>
    <w:rsid w:val="3A5835DF"/>
    <w:rsid w:val="3B292616"/>
    <w:rsid w:val="3B4C7172"/>
    <w:rsid w:val="3B8D6CB0"/>
    <w:rsid w:val="3C0D7E40"/>
    <w:rsid w:val="3CC1358A"/>
    <w:rsid w:val="3CEF6007"/>
    <w:rsid w:val="3D0575D8"/>
    <w:rsid w:val="3D934BE4"/>
    <w:rsid w:val="3E6B3DB3"/>
    <w:rsid w:val="3E8F54E1"/>
    <w:rsid w:val="3ECB78C6"/>
    <w:rsid w:val="3ECE7613"/>
    <w:rsid w:val="3F0F0517"/>
    <w:rsid w:val="3F903830"/>
    <w:rsid w:val="3FE060DB"/>
    <w:rsid w:val="40047C86"/>
    <w:rsid w:val="42907F08"/>
    <w:rsid w:val="458C5BFA"/>
    <w:rsid w:val="45D97854"/>
    <w:rsid w:val="463C33B6"/>
    <w:rsid w:val="476D64A6"/>
    <w:rsid w:val="47897F5F"/>
    <w:rsid w:val="47F46BC7"/>
    <w:rsid w:val="4A9106FD"/>
    <w:rsid w:val="4AC54443"/>
    <w:rsid w:val="4B0E4A28"/>
    <w:rsid w:val="4BA803F5"/>
    <w:rsid w:val="4CB0382E"/>
    <w:rsid w:val="4D9C7C8B"/>
    <w:rsid w:val="4DB669DA"/>
    <w:rsid w:val="4E5464D1"/>
    <w:rsid w:val="4FC9093A"/>
    <w:rsid w:val="5003644E"/>
    <w:rsid w:val="50546455"/>
    <w:rsid w:val="517E430A"/>
    <w:rsid w:val="522B08E2"/>
    <w:rsid w:val="52BB2633"/>
    <w:rsid w:val="533B2FA2"/>
    <w:rsid w:val="53513D1E"/>
    <w:rsid w:val="549537A4"/>
    <w:rsid w:val="551B39E5"/>
    <w:rsid w:val="56026953"/>
    <w:rsid w:val="56A34824"/>
    <w:rsid w:val="56AB2D7B"/>
    <w:rsid w:val="56AE6F7A"/>
    <w:rsid w:val="56F90CEB"/>
    <w:rsid w:val="57527466"/>
    <w:rsid w:val="58311772"/>
    <w:rsid w:val="58472D43"/>
    <w:rsid w:val="59701E26"/>
    <w:rsid w:val="59FA62BF"/>
    <w:rsid w:val="5BC00E43"/>
    <w:rsid w:val="5C877481"/>
    <w:rsid w:val="5E437E22"/>
    <w:rsid w:val="5EF70A55"/>
    <w:rsid w:val="5FBA204D"/>
    <w:rsid w:val="60EA6464"/>
    <w:rsid w:val="635308ED"/>
    <w:rsid w:val="638E7A78"/>
    <w:rsid w:val="63A7476C"/>
    <w:rsid w:val="644B3AE5"/>
    <w:rsid w:val="64874BF3"/>
    <w:rsid w:val="65AF4A62"/>
    <w:rsid w:val="65EC10C6"/>
    <w:rsid w:val="665C0351"/>
    <w:rsid w:val="66B60EF2"/>
    <w:rsid w:val="675D77EA"/>
    <w:rsid w:val="68906041"/>
    <w:rsid w:val="68EF2D67"/>
    <w:rsid w:val="69124CA8"/>
    <w:rsid w:val="69C77840"/>
    <w:rsid w:val="6A141E05"/>
    <w:rsid w:val="6B67752D"/>
    <w:rsid w:val="6BF3491C"/>
    <w:rsid w:val="6CA4030D"/>
    <w:rsid w:val="6D2D3E5E"/>
    <w:rsid w:val="6D4B5BE3"/>
    <w:rsid w:val="6DD27F64"/>
    <w:rsid w:val="6E396833"/>
    <w:rsid w:val="6E526272"/>
    <w:rsid w:val="6EDB6AE2"/>
    <w:rsid w:val="6F335A1C"/>
    <w:rsid w:val="6F754A3C"/>
    <w:rsid w:val="6FDA657A"/>
    <w:rsid w:val="7002625E"/>
    <w:rsid w:val="70271BB7"/>
    <w:rsid w:val="70BB79D3"/>
    <w:rsid w:val="710F4C54"/>
    <w:rsid w:val="72C85CEC"/>
    <w:rsid w:val="72DE6B3F"/>
    <w:rsid w:val="731019CA"/>
    <w:rsid w:val="73FF5520"/>
    <w:rsid w:val="74081181"/>
    <w:rsid w:val="74511EEF"/>
    <w:rsid w:val="754206C3"/>
    <w:rsid w:val="75B74C0D"/>
    <w:rsid w:val="76345069"/>
    <w:rsid w:val="77021825"/>
    <w:rsid w:val="77130569"/>
    <w:rsid w:val="79684983"/>
    <w:rsid w:val="799E6DA5"/>
    <w:rsid w:val="7A087776"/>
    <w:rsid w:val="7A1C5986"/>
    <w:rsid w:val="7A3D63E6"/>
    <w:rsid w:val="7BFE1DCD"/>
    <w:rsid w:val="7C262AEC"/>
    <w:rsid w:val="7C3639F5"/>
    <w:rsid w:val="7C457B4B"/>
    <w:rsid w:val="7C5036C5"/>
    <w:rsid w:val="7C611D76"/>
    <w:rsid w:val="7D9615AC"/>
    <w:rsid w:val="7E9C52E7"/>
    <w:rsid w:val="7ED056F7"/>
    <w:rsid w:val="7FA43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5">
    <w:name w:val="font61"/>
    <w:basedOn w:val="4"/>
    <w:qFormat/>
    <w:uiPriority w:val="0"/>
    <w:rPr>
      <w:rFonts w:hint="eastAsia" w:ascii="微软雅黑" w:hAnsi="微软雅黑" w:eastAsia="微软雅黑" w:cs="微软雅黑"/>
      <w:color w:val="FF0000"/>
      <w:sz w:val="22"/>
      <w:szCs w:val="22"/>
      <w:u w:val="none"/>
    </w:rPr>
  </w:style>
  <w:style w:type="character" w:customStyle="1" w:styleId="6">
    <w:name w:val="font41"/>
    <w:basedOn w:val="4"/>
    <w:qFormat/>
    <w:uiPriority w:val="0"/>
    <w:rPr>
      <w:rFonts w:hint="eastAsia" w:ascii="微软雅黑" w:hAnsi="微软雅黑" w:eastAsia="微软雅黑" w:cs="微软雅黑"/>
      <w:color w:val="000000"/>
      <w:sz w:val="22"/>
      <w:szCs w:val="22"/>
      <w:u w:val="none"/>
    </w:rPr>
  </w:style>
  <w:style w:type="character" w:customStyle="1" w:styleId="7">
    <w:name w:val="font71"/>
    <w:basedOn w:val="4"/>
    <w:qFormat/>
    <w:uiPriority w:val="0"/>
    <w:rPr>
      <w:rFonts w:hint="default" w:ascii="Times New Roman" w:hAnsi="Times New Roman" w:cs="Times New Roman"/>
      <w:color w:val="000000"/>
      <w:sz w:val="22"/>
      <w:szCs w:val="22"/>
      <w:u w:val="none"/>
    </w:rPr>
  </w:style>
  <w:style w:type="character" w:customStyle="1" w:styleId="8">
    <w:name w:val="font81"/>
    <w:basedOn w:val="4"/>
    <w:qFormat/>
    <w:uiPriority w:val="0"/>
    <w:rPr>
      <w:rFonts w:hint="eastAsia" w:ascii="宋体" w:hAnsi="宋体" w:eastAsia="宋体" w:cs="宋体"/>
      <w:color w:val="FF0000"/>
      <w:sz w:val="22"/>
      <w:szCs w:val="22"/>
      <w:u w:val="none"/>
    </w:rPr>
  </w:style>
  <w:style w:type="character" w:customStyle="1" w:styleId="9">
    <w:name w:val="font51"/>
    <w:basedOn w:val="4"/>
    <w:qFormat/>
    <w:uiPriority w:val="0"/>
    <w:rPr>
      <w:rFonts w:hint="eastAsia" w:ascii="微软雅黑" w:hAnsi="微软雅黑" w:eastAsia="微软雅黑" w:cs="微软雅黑"/>
      <w:color w:val="000000"/>
      <w:sz w:val="22"/>
      <w:szCs w:val="22"/>
      <w:u w:val="none"/>
    </w:rPr>
  </w:style>
  <w:style w:type="character" w:customStyle="1" w:styleId="10">
    <w:name w:val="font91"/>
    <w:basedOn w:val="4"/>
    <w:qFormat/>
    <w:uiPriority w:val="0"/>
    <w:rPr>
      <w:rFonts w:hint="eastAsia" w:ascii="宋体" w:hAnsi="宋体" w:eastAsia="宋体" w:cs="宋体"/>
      <w:color w:val="FF0000"/>
      <w:sz w:val="22"/>
      <w:szCs w:val="22"/>
      <w:u w:val="none"/>
    </w:rPr>
  </w:style>
  <w:style w:type="paragraph" w:customStyle="1" w:styleId="11">
    <w:name w:val="正文1_19"/>
    <w:qFormat/>
    <w:uiPriority w:val="0"/>
    <w:pPr>
      <w:widowControl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12">
    <w:name w:val="正文_20"/>
    <w:next w:val="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正文首行缩进 2_19"/>
    <w:next w:val="11"/>
    <w:qFormat/>
    <w:uiPriority w:val="0"/>
    <w:pPr>
      <w:widowControl w:val="0"/>
      <w:spacing w:after="12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customStyle="1" w:styleId="14">
    <w:name w:val="正文文本缩进_20"/>
    <w:next w:val="12"/>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8474</Words>
  <Characters>9608</Characters>
  <Lines>0</Lines>
  <Paragraphs>0</Paragraphs>
  <TotalTime>2</TotalTime>
  <ScaleCrop>false</ScaleCrop>
  <LinksUpToDate>false</LinksUpToDate>
  <CharactersWithSpaces>10843</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2024-07-22T03:09:00Z</dcterms:created>
  <dc:creator>123456</dc:creator>
  <cp:lastModifiedBy>易晓璐</cp:lastModifiedBy>
  <cp:lastPrinted>2025-05-21T02:56:00Z</cp:lastPrinted>
  <dcterms:modified xsi:type="dcterms:W3CDTF">2025-05-26T07:20:52Z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5F1DE82FAC604EF28AC8E95916ECDB15_13</vt:lpwstr>
  </property>
</Properties>
</file>